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83876" w:rsidRDefault="00F83876" w:rsidP="00F83876"/>
    <w:tbl>
      <w:tblPr>
        <w:tblStyle w:val="TableGrid"/>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F83876" w:rsidRPr="002324DA" w14:paraId="5B0C78F6" w14:textId="77777777" w:rsidTr="00823AC4">
        <w:tc>
          <w:tcPr>
            <w:tcW w:w="5383" w:type="dxa"/>
          </w:tcPr>
          <w:p w14:paraId="37C3EC98" w14:textId="77777777" w:rsidR="00F83876" w:rsidRPr="002324DA" w:rsidRDefault="00F83876" w:rsidP="00823AC4">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F83876" w:rsidRPr="002324DA" w:rsidRDefault="00F83876" w:rsidP="00823AC4">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F83876" w:rsidRPr="002324DA" w:rsidRDefault="00F83876" w:rsidP="00823AC4">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4D5D86C9" w14:textId="77777777" w:rsidR="00F83876" w:rsidRPr="002324DA" w:rsidRDefault="00F83876" w:rsidP="00823AC4">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20/6/2022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26/6/2022</w:t>
            </w:r>
          </w:p>
        </w:tc>
      </w:tr>
    </w:tbl>
    <w:p w14:paraId="0A37501D" w14:textId="77777777" w:rsidR="00F83876" w:rsidRPr="002324DA" w:rsidRDefault="00F83876" w:rsidP="00F83876">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F83876" w:rsidRPr="002324DA" w14:paraId="2266BB09" w14:textId="77777777" w:rsidTr="21FB756A">
        <w:trPr>
          <w:tblHeader/>
        </w:trPr>
        <w:tc>
          <w:tcPr>
            <w:tcW w:w="1305" w:type="dxa"/>
            <w:tcBorders>
              <w:bottom w:val="single" w:sz="4" w:space="0" w:color="auto"/>
            </w:tcBorders>
            <w:vAlign w:val="center"/>
          </w:tcPr>
          <w:p w14:paraId="78FDA12B" w14:textId="77777777" w:rsidR="00F83876" w:rsidRPr="002324DA" w:rsidRDefault="00F83876" w:rsidP="00823AC4">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F83876" w:rsidRPr="002324DA" w:rsidRDefault="00F83876" w:rsidP="00823AC4">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F83876" w:rsidRPr="002324DA" w:rsidRDefault="00F83876" w:rsidP="00823AC4">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16072E" w:rsidRPr="002324DA" w14:paraId="39B209CA" w14:textId="77777777" w:rsidTr="21FB756A">
        <w:trPr>
          <w:trHeight w:val="314"/>
        </w:trPr>
        <w:tc>
          <w:tcPr>
            <w:tcW w:w="1305" w:type="dxa"/>
            <w:tcBorders>
              <w:top w:val="nil"/>
              <w:bottom w:val="nil"/>
            </w:tcBorders>
          </w:tcPr>
          <w:p w14:paraId="4863A706" w14:textId="77777777" w:rsidR="0016072E" w:rsidRPr="002324DA" w:rsidRDefault="0016072E" w:rsidP="00823AC4">
            <w:pPr>
              <w:widowControl w:val="0"/>
              <w:spacing w:line="240" w:lineRule="auto"/>
              <w:jc w:val="center"/>
              <w:rPr>
                <w:color w:val="000000" w:themeColor="text1"/>
                <w:sz w:val="22"/>
              </w:rPr>
            </w:pPr>
            <w:r w:rsidRPr="002324DA">
              <w:rPr>
                <w:color w:val="000000" w:themeColor="text1"/>
                <w:sz w:val="22"/>
              </w:rPr>
              <w:t>Thứ hai</w:t>
            </w:r>
          </w:p>
          <w:p w14:paraId="6D1B08BE" w14:textId="77777777" w:rsidR="0016072E" w:rsidRPr="002324DA" w:rsidRDefault="0016072E" w:rsidP="00823AC4">
            <w:pPr>
              <w:widowControl w:val="0"/>
              <w:spacing w:line="240" w:lineRule="auto"/>
              <w:jc w:val="center"/>
              <w:rPr>
                <w:color w:val="000000" w:themeColor="text1"/>
                <w:sz w:val="22"/>
              </w:rPr>
            </w:pPr>
            <w:r>
              <w:rPr>
                <w:color w:val="000000" w:themeColor="text1"/>
                <w:sz w:val="22"/>
              </w:rPr>
              <w:t>20/6/2022</w:t>
            </w:r>
          </w:p>
        </w:tc>
        <w:tc>
          <w:tcPr>
            <w:tcW w:w="1133" w:type="dxa"/>
            <w:tcBorders>
              <w:top w:val="dotted" w:sz="4" w:space="0" w:color="auto"/>
              <w:bottom w:val="dotted" w:sz="4" w:space="0" w:color="auto"/>
              <w:right w:val="single" w:sz="4" w:space="0" w:color="auto"/>
            </w:tcBorders>
          </w:tcPr>
          <w:p w14:paraId="4C006F99" w14:textId="3D9432B9" w:rsidR="0016072E" w:rsidRPr="0017156A" w:rsidRDefault="0016072E" w:rsidP="00823AC4">
            <w:pPr>
              <w:spacing w:line="240" w:lineRule="auto"/>
              <w:jc w:val="center"/>
              <w:rPr>
                <w:color w:val="000000" w:themeColor="text1"/>
                <w:sz w:val="22"/>
                <w:lang w:val="vi-VN"/>
              </w:rPr>
            </w:pPr>
            <w:r>
              <w:rPr>
                <w:color w:val="000000" w:themeColor="text1"/>
                <w:sz w:val="22"/>
                <w:lang w:val="vi-VN"/>
              </w:rPr>
              <w:t>9g00</w:t>
            </w:r>
          </w:p>
        </w:tc>
        <w:tc>
          <w:tcPr>
            <w:tcW w:w="8428" w:type="dxa"/>
            <w:tcBorders>
              <w:top w:val="dotted" w:sz="4" w:space="0" w:color="auto"/>
              <w:left w:val="single" w:sz="4" w:space="0" w:color="auto"/>
              <w:bottom w:val="dotted" w:sz="4" w:space="0" w:color="auto"/>
            </w:tcBorders>
          </w:tcPr>
          <w:p w14:paraId="64352177" w14:textId="14B68FA2" w:rsidR="0016072E" w:rsidRPr="0017156A" w:rsidRDefault="0016072E" w:rsidP="0017156A">
            <w:pPr>
              <w:tabs>
                <w:tab w:val="left" w:pos="176"/>
              </w:tabs>
              <w:spacing w:line="240" w:lineRule="auto"/>
              <w:jc w:val="both"/>
              <w:rPr>
                <w:color w:val="000000" w:themeColor="text1"/>
                <w:sz w:val="22"/>
                <w:lang w:val="vi-VN"/>
              </w:rPr>
            </w:pPr>
            <w:r>
              <w:rPr>
                <w:color w:val="000000" w:themeColor="text1"/>
                <w:sz w:val="22"/>
                <w:lang w:val="vi-VN"/>
              </w:rPr>
              <w:t>- Dự họp thông qua dự thảo Báo cáo tình hình kinh tế - xã hội 6 tháng đầu năm, phương hướng 6 tháng cuối năm 2022 tại P.1/UB (đ/c Long – TP)</w:t>
            </w:r>
          </w:p>
        </w:tc>
      </w:tr>
      <w:tr w:rsidR="0016072E" w:rsidRPr="002324DA" w14:paraId="5D68857A" w14:textId="77777777" w:rsidTr="21FB756A">
        <w:trPr>
          <w:trHeight w:val="314"/>
        </w:trPr>
        <w:tc>
          <w:tcPr>
            <w:tcW w:w="1305" w:type="dxa"/>
            <w:tcBorders>
              <w:top w:val="nil"/>
              <w:bottom w:val="nil"/>
            </w:tcBorders>
          </w:tcPr>
          <w:p w14:paraId="5DAB6C7B" w14:textId="77777777" w:rsidR="0016072E" w:rsidRPr="002324DA" w:rsidRDefault="0016072E"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81FEE6B" w14:textId="77777777" w:rsidR="0016072E" w:rsidRPr="002324DA" w:rsidRDefault="0016072E" w:rsidP="00823AC4">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2FBA8A9D" w14:textId="77777777" w:rsidR="0016072E" w:rsidRPr="002324DA" w:rsidRDefault="0016072E" w:rsidP="00823AC4">
            <w:pPr>
              <w:tabs>
                <w:tab w:val="left" w:pos="176"/>
              </w:tabs>
              <w:spacing w:line="240" w:lineRule="auto"/>
              <w:jc w:val="both"/>
              <w:rPr>
                <w:color w:val="000000" w:themeColor="text1"/>
                <w:sz w:val="22"/>
              </w:rPr>
            </w:pPr>
            <w:r w:rsidRPr="002324DA">
              <w:rPr>
                <w:sz w:val="20"/>
                <w:szCs w:val="20"/>
              </w:rPr>
              <w:t>- Họp Giao ban công tác Phổ cập giáo dục, xóa mù chữ tại cs3 trường BDGD. (Tp: BLĐ phòng GDĐT, đ/c Trà - phụ trách, 15 GVCT – 15 CBVĐ 15 phường)</w:t>
            </w:r>
          </w:p>
        </w:tc>
      </w:tr>
      <w:tr w:rsidR="0016072E" w:rsidRPr="002324DA" w14:paraId="44EAFD9C" w14:textId="77777777" w:rsidTr="21FB756A">
        <w:trPr>
          <w:trHeight w:val="314"/>
        </w:trPr>
        <w:tc>
          <w:tcPr>
            <w:tcW w:w="1305" w:type="dxa"/>
            <w:tcBorders>
              <w:top w:val="nil"/>
              <w:bottom w:val="single" w:sz="4" w:space="0" w:color="auto"/>
            </w:tcBorders>
          </w:tcPr>
          <w:p w14:paraId="4B94D5A5" w14:textId="77777777" w:rsidR="0016072E" w:rsidRPr="002324DA" w:rsidRDefault="0016072E" w:rsidP="00823AC4">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3DEEC669" w14:textId="6C3693BE" w:rsidR="0016072E" w:rsidRPr="002324DA" w:rsidRDefault="0016072E" w:rsidP="63BADE73">
            <w:pPr>
              <w:spacing w:line="240" w:lineRule="auto"/>
              <w:jc w:val="center"/>
              <w:rPr>
                <w:color w:val="000000" w:themeColor="text1"/>
                <w:sz w:val="22"/>
              </w:rPr>
            </w:pPr>
            <w:r w:rsidRPr="63BADE73">
              <w:rPr>
                <w:color w:val="000000" w:themeColor="text1"/>
                <w:sz w:val="22"/>
              </w:rPr>
              <w:t>Cả tuần</w:t>
            </w:r>
          </w:p>
        </w:tc>
        <w:tc>
          <w:tcPr>
            <w:tcW w:w="8428" w:type="dxa"/>
            <w:tcBorders>
              <w:top w:val="dotted" w:sz="4" w:space="0" w:color="auto"/>
              <w:left w:val="single" w:sz="4" w:space="0" w:color="auto"/>
              <w:bottom w:val="single" w:sz="4" w:space="0" w:color="auto"/>
            </w:tcBorders>
          </w:tcPr>
          <w:p w14:paraId="3656B9AB" w14:textId="516076C7" w:rsidR="0016072E" w:rsidRPr="00EB3CF8" w:rsidRDefault="00EB3CF8" w:rsidP="00EB3CF8">
            <w:pPr>
              <w:tabs>
                <w:tab w:val="left" w:pos="176"/>
              </w:tabs>
              <w:spacing w:line="240" w:lineRule="auto"/>
              <w:jc w:val="both"/>
              <w:rPr>
                <w:color w:val="000000" w:themeColor="text1"/>
                <w:sz w:val="22"/>
              </w:rPr>
            </w:pPr>
            <w:r>
              <w:rPr>
                <w:color w:val="000000" w:themeColor="text1"/>
                <w:sz w:val="22"/>
                <w:lang w:val="vi-VN"/>
              </w:rPr>
              <w:t xml:space="preserve">- </w:t>
            </w:r>
            <w:r w:rsidR="0016072E" w:rsidRPr="00EB3CF8">
              <w:rPr>
                <w:color w:val="000000" w:themeColor="text1"/>
                <w:sz w:val="22"/>
              </w:rPr>
              <w:t>Dự Lễ tri ân, ra trường của họs lớp 5 và Lễ Tổng kết năm học 2021-2022 của các trường Tiểu học (Theo phân công)</w:t>
            </w:r>
          </w:p>
        </w:tc>
      </w:tr>
      <w:tr w:rsidR="006B35B8" w:rsidRPr="002324DA" w14:paraId="47BE743F" w14:textId="77777777" w:rsidTr="21FB756A">
        <w:trPr>
          <w:trHeight w:val="314"/>
        </w:trPr>
        <w:tc>
          <w:tcPr>
            <w:tcW w:w="1305" w:type="dxa"/>
            <w:tcBorders>
              <w:top w:val="single" w:sz="4" w:space="0" w:color="auto"/>
              <w:bottom w:val="nil"/>
            </w:tcBorders>
          </w:tcPr>
          <w:p w14:paraId="02A3B1CC" w14:textId="77777777" w:rsidR="006B35B8" w:rsidRPr="002324DA" w:rsidRDefault="006B35B8" w:rsidP="00823AC4">
            <w:pPr>
              <w:widowControl w:val="0"/>
              <w:spacing w:line="240" w:lineRule="auto"/>
              <w:jc w:val="center"/>
              <w:rPr>
                <w:color w:val="000000" w:themeColor="text1"/>
                <w:sz w:val="22"/>
              </w:rPr>
            </w:pPr>
            <w:r w:rsidRPr="002324DA">
              <w:rPr>
                <w:color w:val="000000" w:themeColor="text1"/>
                <w:sz w:val="22"/>
              </w:rPr>
              <w:t>Thứ ba</w:t>
            </w:r>
          </w:p>
          <w:p w14:paraId="5EB070F4" w14:textId="77777777" w:rsidR="006B35B8" w:rsidRPr="002324DA" w:rsidRDefault="006B35B8" w:rsidP="00823AC4">
            <w:pPr>
              <w:widowControl w:val="0"/>
              <w:spacing w:line="240" w:lineRule="auto"/>
              <w:jc w:val="center"/>
              <w:rPr>
                <w:color w:val="000000" w:themeColor="text1"/>
                <w:sz w:val="22"/>
              </w:rPr>
            </w:pPr>
            <w:r>
              <w:rPr>
                <w:color w:val="000000" w:themeColor="text1"/>
                <w:sz w:val="22"/>
              </w:rPr>
              <w:t>21/6/2022</w:t>
            </w:r>
          </w:p>
        </w:tc>
        <w:tc>
          <w:tcPr>
            <w:tcW w:w="1133" w:type="dxa"/>
            <w:tcBorders>
              <w:top w:val="single" w:sz="4" w:space="0" w:color="auto"/>
              <w:bottom w:val="dotted" w:sz="4" w:space="0" w:color="auto"/>
              <w:right w:val="single" w:sz="4" w:space="0" w:color="auto"/>
            </w:tcBorders>
          </w:tcPr>
          <w:p w14:paraId="45FB0818" w14:textId="2354D4E3" w:rsidR="006B35B8" w:rsidRPr="002324DA" w:rsidRDefault="006B35B8" w:rsidP="00823AC4">
            <w:pPr>
              <w:spacing w:line="240" w:lineRule="auto"/>
              <w:jc w:val="center"/>
              <w:rPr>
                <w:color w:val="000000" w:themeColor="text1"/>
                <w:sz w:val="22"/>
              </w:rPr>
            </w:pPr>
            <w:r w:rsidRPr="21FB756A">
              <w:rPr>
                <w:color w:val="000000" w:themeColor="text1"/>
                <w:sz w:val="22"/>
              </w:rPr>
              <w:t>8g00</w:t>
            </w:r>
          </w:p>
        </w:tc>
        <w:tc>
          <w:tcPr>
            <w:tcW w:w="8428" w:type="dxa"/>
            <w:tcBorders>
              <w:top w:val="single" w:sz="4" w:space="0" w:color="auto"/>
              <w:left w:val="single" w:sz="4" w:space="0" w:color="auto"/>
              <w:bottom w:val="dotted" w:sz="4" w:space="0" w:color="auto"/>
            </w:tcBorders>
          </w:tcPr>
          <w:p w14:paraId="049F31CB" w14:textId="0877C17D" w:rsidR="006B35B8" w:rsidRPr="00EB3CF8" w:rsidRDefault="006B35B8" w:rsidP="00EB3CF8">
            <w:pPr>
              <w:tabs>
                <w:tab w:val="left" w:pos="176"/>
              </w:tabs>
              <w:spacing w:line="240" w:lineRule="auto"/>
              <w:jc w:val="both"/>
              <w:rPr>
                <w:color w:val="000000" w:themeColor="text1"/>
                <w:sz w:val="22"/>
              </w:rPr>
            </w:pPr>
            <w:r w:rsidRPr="00EB3CF8">
              <w:rPr>
                <w:color w:val="000000" w:themeColor="text1"/>
                <w:sz w:val="22"/>
                <w:lang w:val="vi-VN"/>
              </w:rPr>
              <w:t xml:space="preserve">- </w:t>
            </w:r>
            <w:r w:rsidRPr="00EB3CF8">
              <w:rPr>
                <w:color w:val="000000" w:themeColor="text1"/>
                <w:sz w:val="22"/>
              </w:rPr>
              <w:t>Kiểm tra đánh giá công tác hồ sơ học vụ, thiết bị - thực hành thí nghiệm và thư viện trường học năm học 2021 – 2022 tại trường Quang Trung - Nguyễn Huệ. (Tp: theo quyết định).</w:t>
            </w:r>
          </w:p>
        </w:tc>
      </w:tr>
      <w:tr w:rsidR="0016072E" w:rsidRPr="002324DA" w14:paraId="1299C43A" w14:textId="77777777" w:rsidTr="21FB756A">
        <w:trPr>
          <w:trHeight w:val="314"/>
        </w:trPr>
        <w:tc>
          <w:tcPr>
            <w:tcW w:w="1305" w:type="dxa"/>
            <w:tcBorders>
              <w:top w:val="nil"/>
              <w:bottom w:val="nil"/>
            </w:tcBorders>
          </w:tcPr>
          <w:p w14:paraId="4DDBEF00" w14:textId="77777777" w:rsidR="0016072E" w:rsidRPr="002324DA" w:rsidRDefault="0016072E" w:rsidP="00823AC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79004E9D" w:rsidR="0016072E" w:rsidRPr="002324DA" w:rsidRDefault="0016072E" w:rsidP="16982CB9">
            <w:pPr>
              <w:spacing w:line="240" w:lineRule="auto"/>
              <w:jc w:val="center"/>
              <w:rPr>
                <w:color w:val="000000" w:themeColor="text1"/>
                <w:sz w:val="22"/>
              </w:rPr>
            </w:pPr>
            <w:r w:rsidRPr="16982CB9">
              <w:rPr>
                <w:color w:val="000000" w:themeColor="text1"/>
                <w:sz w:val="22"/>
              </w:rPr>
              <w:t>8g00</w:t>
            </w:r>
          </w:p>
        </w:tc>
        <w:tc>
          <w:tcPr>
            <w:tcW w:w="8428" w:type="dxa"/>
            <w:tcBorders>
              <w:top w:val="dotted" w:sz="4" w:space="0" w:color="auto"/>
              <w:left w:val="single" w:sz="4" w:space="0" w:color="auto"/>
              <w:bottom w:val="dotted" w:sz="4" w:space="0" w:color="auto"/>
            </w:tcBorders>
          </w:tcPr>
          <w:p w14:paraId="3CF2D8B6" w14:textId="163D375E" w:rsidR="0016072E" w:rsidRPr="00CC2686" w:rsidRDefault="00CC2686" w:rsidP="00CC2686">
            <w:pPr>
              <w:tabs>
                <w:tab w:val="left" w:pos="176"/>
              </w:tabs>
              <w:spacing w:line="240" w:lineRule="auto"/>
              <w:jc w:val="both"/>
              <w:rPr>
                <w:rFonts w:ascii="Calibri" w:hAnsi="Calibri" w:cs="Calibri"/>
                <w:color w:val="000000" w:themeColor="text1"/>
                <w:sz w:val="22"/>
              </w:rPr>
            </w:pPr>
            <w:r>
              <w:rPr>
                <w:color w:val="000000" w:themeColor="text1"/>
                <w:sz w:val="22"/>
                <w:lang w:val="vi-VN"/>
              </w:rPr>
              <w:t xml:space="preserve">- </w:t>
            </w:r>
            <w:r w:rsidR="0016072E" w:rsidRPr="00CC2686">
              <w:rPr>
                <w:color w:val="000000" w:themeColor="text1"/>
                <w:sz w:val="22"/>
              </w:rPr>
              <w:t>Dự họp triển khai chương trình “Sách trao tay- Cầu nối yêu thương” lần thứ 14 tại Hội trường 3.1 Sở Giáo dục và Đào tạo (Tp: Đ/c Huyền-TLTN)</w:t>
            </w:r>
          </w:p>
        </w:tc>
      </w:tr>
      <w:tr w:rsidR="0016072E" w:rsidRPr="002324DA" w14:paraId="0FB78278" w14:textId="77777777" w:rsidTr="21FB756A">
        <w:trPr>
          <w:trHeight w:val="314"/>
        </w:trPr>
        <w:tc>
          <w:tcPr>
            <w:tcW w:w="1305" w:type="dxa"/>
            <w:tcBorders>
              <w:top w:val="nil"/>
              <w:bottom w:val="nil"/>
            </w:tcBorders>
          </w:tcPr>
          <w:p w14:paraId="1FC39945" w14:textId="77777777" w:rsidR="0016072E" w:rsidRPr="002324DA" w:rsidRDefault="0016072E" w:rsidP="00823AC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5DF16CE0" w:rsidR="0016072E" w:rsidRPr="00CC2686" w:rsidRDefault="0016072E" w:rsidP="21FB756A">
            <w:pPr>
              <w:spacing w:line="240" w:lineRule="auto"/>
              <w:jc w:val="center"/>
              <w:rPr>
                <w:color w:val="000000" w:themeColor="text1"/>
                <w:sz w:val="22"/>
                <w:lang w:val="vi-VN"/>
              </w:rPr>
            </w:pPr>
            <w:r w:rsidRPr="21FB756A">
              <w:rPr>
                <w:color w:val="000000" w:themeColor="text1"/>
                <w:sz w:val="22"/>
              </w:rPr>
              <w:t>9</w:t>
            </w:r>
            <w:r w:rsidR="00CC2686">
              <w:rPr>
                <w:color w:val="000000" w:themeColor="text1"/>
                <w:sz w:val="22"/>
                <w:lang w:val="vi-VN"/>
              </w:rPr>
              <w:t>g30</w:t>
            </w:r>
          </w:p>
        </w:tc>
        <w:tc>
          <w:tcPr>
            <w:tcW w:w="8428" w:type="dxa"/>
            <w:tcBorders>
              <w:top w:val="dotted" w:sz="4" w:space="0" w:color="auto"/>
              <w:left w:val="single" w:sz="4" w:space="0" w:color="auto"/>
              <w:bottom w:val="dotted" w:sz="4" w:space="0" w:color="auto"/>
            </w:tcBorders>
          </w:tcPr>
          <w:p w14:paraId="34CE0A41" w14:textId="5C506487" w:rsidR="0016072E" w:rsidRPr="00CC2686" w:rsidRDefault="00CC2686" w:rsidP="00CC2686">
            <w:pPr>
              <w:tabs>
                <w:tab w:val="left" w:pos="176"/>
              </w:tabs>
              <w:spacing w:line="240" w:lineRule="auto"/>
              <w:jc w:val="both"/>
              <w:rPr>
                <w:rFonts w:eastAsia="Times New Roman"/>
                <w:color w:val="000000" w:themeColor="text1"/>
                <w:sz w:val="22"/>
              </w:rPr>
            </w:pPr>
            <w:r>
              <w:rPr>
                <w:color w:val="000000" w:themeColor="text1"/>
                <w:sz w:val="22"/>
                <w:lang w:val="vi-VN"/>
              </w:rPr>
              <w:t xml:space="preserve">- </w:t>
            </w:r>
            <w:r w:rsidR="0016072E" w:rsidRPr="00CC2686">
              <w:rPr>
                <w:color w:val="000000" w:themeColor="text1"/>
                <w:sz w:val="22"/>
              </w:rPr>
              <w:t>Kiểm tra đánh giá công tác hồ sơ học vụ, thiết bị - thực hành thí nghiệm và thư viện trường học năm học 2021 – 2022 tại trường Việt Úc. (Tp: theo quyết định).</w:t>
            </w:r>
          </w:p>
        </w:tc>
      </w:tr>
      <w:tr w:rsidR="0016072E" w:rsidRPr="002324DA" w14:paraId="62EBF3C5" w14:textId="77777777" w:rsidTr="21FB756A">
        <w:trPr>
          <w:trHeight w:val="314"/>
        </w:trPr>
        <w:tc>
          <w:tcPr>
            <w:tcW w:w="1305" w:type="dxa"/>
            <w:tcBorders>
              <w:top w:val="nil"/>
              <w:bottom w:val="nil"/>
            </w:tcBorders>
          </w:tcPr>
          <w:p w14:paraId="6D98A12B" w14:textId="77777777" w:rsidR="0016072E" w:rsidRPr="002324DA" w:rsidRDefault="0016072E" w:rsidP="00823AC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636EB232" w:rsidR="0016072E" w:rsidRPr="00181A09" w:rsidRDefault="00181A09" w:rsidP="00823AC4">
            <w:pPr>
              <w:spacing w:line="240" w:lineRule="auto"/>
              <w:jc w:val="center"/>
              <w:rPr>
                <w:color w:val="000000" w:themeColor="text1"/>
                <w:sz w:val="22"/>
                <w:lang w:val="vi-VN"/>
              </w:rPr>
            </w:pPr>
            <w:r>
              <w:rPr>
                <w:color w:val="000000" w:themeColor="text1"/>
                <w:sz w:val="22"/>
                <w:lang w:val="vi-VN"/>
              </w:rPr>
              <w:t>10g00</w:t>
            </w:r>
          </w:p>
        </w:tc>
        <w:tc>
          <w:tcPr>
            <w:tcW w:w="8428" w:type="dxa"/>
            <w:tcBorders>
              <w:top w:val="dotted" w:sz="4" w:space="0" w:color="auto"/>
              <w:left w:val="single" w:sz="4" w:space="0" w:color="auto"/>
              <w:bottom w:val="dotted" w:sz="4" w:space="0" w:color="auto"/>
            </w:tcBorders>
          </w:tcPr>
          <w:p w14:paraId="5997CC1D" w14:textId="4BAAC39A" w:rsidR="0016072E" w:rsidRPr="00CC2686" w:rsidRDefault="00CC2686" w:rsidP="00CC2686">
            <w:pPr>
              <w:tabs>
                <w:tab w:val="left" w:pos="176"/>
              </w:tabs>
              <w:spacing w:line="240" w:lineRule="auto"/>
              <w:jc w:val="both"/>
              <w:rPr>
                <w:color w:val="000000" w:themeColor="text1"/>
                <w:sz w:val="22"/>
              </w:rPr>
            </w:pPr>
            <w:r>
              <w:rPr>
                <w:color w:val="000000" w:themeColor="text1"/>
                <w:sz w:val="22"/>
                <w:lang w:val="vi-VN"/>
              </w:rPr>
              <w:t xml:space="preserve">- </w:t>
            </w:r>
            <w:r w:rsidR="006C58CB" w:rsidRPr="00CC2686">
              <w:rPr>
                <w:color w:val="000000" w:themeColor="text1"/>
                <w:sz w:val="22"/>
                <w:lang w:val="vi-VN"/>
              </w:rPr>
              <w:t>Dự họp lấy ý kiến</w:t>
            </w:r>
            <w:r w:rsidR="00FF792C" w:rsidRPr="00CC2686">
              <w:rPr>
                <w:color w:val="000000" w:themeColor="text1"/>
                <w:sz w:val="22"/>
                <w:lang w:val="vi-VN"/>
              </w:rPr>
              <w:t xml:space="preserve"> biểu quyết</w:t>
            </w:r>
            <w:r w:rsidR="00FB0886" w:rsidRPr="00CC2686">
              <w:rPr>
                <w:color w:val="000000" w:themeColor="text1"/>
                <w:sz w:val="22"/>
                <w:lang w:val="vi-VN"/>
              </w:rPr>
              <w:t xml:space="preserve"> của tập thể lãnh đạo</w:t>
            </w:r>
            <w:r w:rsidR="004707D7" w:rsidRPr="00CC2686">
              <w:rPr>
                <w:color w:val="000000" w:themeColor="text1"/>
                <w:sz w:val="22"/>
                <w:lang w:val="vi-VN"/>
              </w:rPr>
              <w:t xml:space="preserve"> UBND quận</w:t>
            </w:r>
            <w:r w:rsidR="009358DE" w:rsidRPr="00CC2686">
              <w:rPr>
                <w:color w:val="000000" w:themeColor="text1"/>
                <w:sz w:val="22"/>
                <w:lang w:val="vi-VN"/>
              </w:rPr>
              <w:t xml:space="preserve"> đối với công tác quy hoạch</w:t>
            </w:r>
            <w:r w:rsidR="005462D6" w:rsidRPr="00CC2686">
              <w:rPr>
                <w:color w:val="000000" w:themeColor="text1"/>
                <w:sz w:val="22"/>
                <w:lang w:val="vi-VN"/>
              </w:rPr>
              <w:t xml:space="preserve"> các chức danh cấp trưởng, cấp phó</w:t>
            </w:r>
            <w:r w:rsidR="007A4FF2" w:rsidRPr="00CC2686">
              <w:rPr>
                <w:color w:val="000000" w:themeColor="text1"/>
                <w:sz w:val="22"/>
                <w:lang w:val="vi-VN"/>
              </w:rPr>
              <w:t xml:space="preserve"> các cơ quan đơn vị</w:t>
            </w:r>
            <w:r w:rsidR="00EB3D54" w:rsidRPr="00CC2686">
              <w:rPr>
                <w:color w:val="000000" w:themeColor="text1"/>
                <w:sz w:val="22"/>
                <w:lang w:val="vi-VN"/>
              </w:rPr>
              <w:t xml:space="preserve"> tại P.1/UB đ/c Long – TP)</w:t>
            </w:r>
          </w:p>
        </w:tc>
      </w:tr>
      <w:tr w:rsidR="000C6E1B" w:rsidRPr="002324DA" w14:paraId="5FD62A93" w14:textId="77777777" w:rsidTr="21FB756A">
        <w:trPr>
          <w:trHeight w:val="314"/>
        </w:trPr>
        <w:tc>
          <w:tcPr>
            <w:tcW w:w="1305" w:type="dxa"/>
            <w:tcBorders>
              <w:top w:val="nil"/>
              <w:bottom w:val="nil"/>
            </w:tcBorders>
          </w:tcPr>
          <w:p w14:paraId="1CF233D9" w14:textId="77777777" w:rsidR="000C6E1B" w:rsidRPr="002324DA" w:rsidRDefault="000C6E1B" w:rsidP="00823AC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2BBD591" w14:textId="00B0AA27" w:rsidR="000C6E1B" w:rsidRDefault="000C6E1B" w:rsidP="00823AC4">
            <w:pPr>
              <w:spacing w:line="240" w:lineRule="auto"/>
              <w:jc w:val="center"/>
              <w:rPr>
                <w:color w:val="000000" w:themeColor="text1"/>
                <w:sz w:val="22"/>
                <w:lang w:val="vi-VN"/>
              </w:rPr>
            </w:pPr>
            <w:r>
              <w:rPr>
                <w:color w:val="000000" w:themeColor="text1"/>
                <w:sz w:val="22"/>
                <w:lang w:val="vi-VN"/>
              </w:rPr>
              <w:t>13g30</w:t>
            </w:r>
          </w:p>
        </w:tc>
        <w:tc>
          <w:tcPr>
            <w:tcW w:w="8428" w:type="dxa"/>
            <w:tcBorders>
              <w:top w:val="dotted" w:sz="4" w:space="0" w:color="auto"/>
              <w:left w:val="single" w:sz="4" w:space="0" w:color="auto"/>
              <w:bottom w:val="dotted" w:sz="4" w:space="0" w:color="auto"/>
            </w:tcBorders>
          </w:tcPr>
          <w:p w14:paraId="4AFCD076" w14:textId="18CE09B6" w:rsidR="000C6E1B" w:rsidRDefault="000C6E1B" w:rsidP="00785EEF">
            <w:pPr>
              <w:tabs>
                <w:tab w:val="left" w:pos="176"/>
              </w:tabs>
              <w:spacing w:line="240" w:lineRule="auto"/>
              <w:jc w:val="both"/>
              <w:rPr>
                <w:color w:val="000000" w:themeColor="text1"/>
                <w:sz w:val="22"/>
                <w:lang w:val="vi-VN"/>
              </w:rPr>
            </w:pPr>
            <w:r>
              <w:rPr>
                <w:color w:val="000000" w:themeColor="text1"/>
                <w:sz w:val="22"/>
                <w:lang w:val="vi-VN"/>
              </w:rPr>
              <w:t>- Họp khối thi đua Mầm non</w:t>
            </w:r>
            <w:r w:rsidR="00BE328C">
              <w:rPr>
                <w:color w:val="000000" w:themeColor="text1"/>
                <w:sz w:val="22"/>
                <w:lang w:val="vi-VN"/>
              </w:rPr>
              <w:t xml:space="preserve"> tại MNSC 14</w:t>
            </w:r>
            <w:r w:rsidR="000A0B52">
              <w:rPr>
                <w:color w:val="000000" w:themeColor="text1"/>
                <w:sz w:val="22"/>
                <w:lang w:val="vi-VN"/>
              </w:rPr>
              <w:t xml:space="preserve"> (đ/c Long – TP, Điệp – PTP, các thành viên</w:t>
            </w:r>
            <w:r w:rsidR="00AA067F">
              <w:rPr>
                <w:color w:val="000000" w:themeColor="text1"/>
                <w:sz w:val="22"/>
                <w:lang w:val="vi-VN"/>
              </w:rPr>
              <w:t xml:space="preserve"> theo QĐ)</w:t>
            </w:r>
          </w:p>
        </w:tc>
      </w:tr>
      <w:tr w:rsidR="004D3BF8" w:rsidRPr="002324DA" w14:paraId="7908CDFD" w14:textId="77777777" w:rsidTr="21FB756A">
        <w:trPr>
          <w:trHeight w:val="314"/>
        </w:trPr>
        <w:tc>
          <w:tcPr>
            <w:tcW w:w="1305" w:type="dxa"/>
            <w:tcBorders>
              <w:top w:val="nil"/>
              <w:bottom w:val="nil"/>
            </w:tcBorders>
          </w:tcPr>
          <w:p w14:paraId="4CC41781" w14:textId="77777777" w:rsidR="004D3BF8" w:rsidRPr="002324DA" w:rsidRDefault="004D3BF8" w:rsidP="00823AC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9C6983E" w14:textId="0CF0624E" w:rsidR="004D3BF8" w:rsidRDefault="004D3BF8" w:rsidP="00823AC4">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72CB36F8" w14:textId="503E4CD4" w:rsidR="004D3BF8" w:rsidRDefault="004D3BF8" w:rsidP="00785EEF">
            <w:pPr>
              <w:tabs>
                <w:tab w:val="left" w:pos="176"/>
              </w:tabs>
              <w:spacing w:line="240" w:lineRule="auto"/>
              <w:jc w:val="both"/>
              <w:rPr>
                <w:color w:val="000000" w:themeColor="text1"/>
                <w:sz w:val="22"/>
                <w:lang w:val="vi-VN"/>
              </w:rPr>
            </w:pPr>
            <w:r>
              <w:rPr>
                <w:color w:val="000000" w:themeColor="text1"/>
                <w:sz w:val="22"/>
                <w:lang w:val="vi-VN"/>
              </w:rPr>
              <w:t>- Dự họp BCĐ thực hiện Quy chế dân chủ cơ sở quận tại P.1/QU (đ/c Đến – PTP)</w:t>
            </w:r>
          </w:p>
        </w:tc>
      </w:tr>
      <w:tr w:rsidR="0015434A" w:rsidRPr="002324DA" w14:paraId="152A60A1" w14:textId="77777777" w:rsidTr="21FB756A">
        <w:trPr>
          <w:trHeight w:val="314"/>
        </w:trPr>
        <w:tc>
          <w:tcPr>
            <w:tcW w:w="1305" w:type="dxa"/>
            <w:tcBorders>
              <w:top w:val="nil"/>
              <w:bottom w:val="nil"/>
            </w:tcBorders>
          </w:tcPr>
          <w:p w14:paraId="4AC96D3C" w14:textId="77777777" w:rsidR="0015434A" w:rsidRPr="002324DA" w:rsidRDefault="0015434A" w:rsidP="00823AC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C7079B4" w14:textId="26190215" w:rsidR="0015434A" w:rsidRDefault="0015434A" w:rsidP="00823AC4">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left w:val="single" w:sz="4" w:space="0" w:color="auto"/>
              <w:bottom w:val="dotted" w:sz="4" w:space="0" w:color="auto"/>
            </w:tcBorders>
          </w:tcPr>
          <w:p w14:paraId="71F9BF3C" w14:textId="7B00C3DC" w:rsidR="0015434A" w:rsidRDefault="0015434A" w:rsidP="00785EEF">
            <w:pPr>
              <w:tabs>
                <w:tab w:val="left" w:pos="176"/>
              </w:tabs>
              <w:spacing w:line="240" w:lineRule="auto"/>
              <w:jc w:val="both"/>
              <w:rPr>
                <w:color w:val="000000" w:themeColor="text1"/>
                <w:sz w:val="22"/>
                <w:lang w:val="vi-VN"/>
              </w:rPr>
            </w:pPr>
            <w:r>
              <w:rPr>
                <w:color w:val="000000" w:themeColor="text1"/>
                <w:sz w:val="22"/>
                <w:lang w:val="vi-VN"/>
              </w:rPr>
              <w:t>- Họp khối thi đua TiH tại trường Cổ Loa</w:t>
            </w:r>
            <w:r w:rsidR="0017464F">
              <w:rPr>
                <w:color w:val="000000" w:themeColor="text1"/>
                <w:sz w:val="22"/>
                <w:lang w:val="vi-VN"/>
              </w:rPr>
              <w:t xml:space="preserve"> (đ/c Long – TP, Đến – PTP, các thành viên theo QĐ)</w:t>
            </w:r>
          </w:p>
        </w:tc>
      </w:tr>
      <w:tr w:rsidR="004D3BF8" w:rsidRPr="002324DA" w14:paraId="08CE6F91" w14:textId="77777777" w:rsidTr="21FB756A">
        <w:trPr>
          <w:trHeight w:val="314"/>
        </w:trPr>
        <w:tc>
          <w:tcPr>
            <w:tcW w:w="1305" w:type="dxa"/>
            <w:tcBorders>
              <w:top w:val="nil"/>
              <w:bottom w:val="single" w:sz="4" w:space="0" w:color="auto"/>
            </w:tcBorders>
          </w:tcPr>
          <w:p w14:paraId="61CDCEAD" w14:textId="77777777" w:rsidR="004D3BF8" w:rsidRPr="002324DA" w:rsidRDefault="004D3BF8" w:rsidP="00823AC4">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6BB9E253" w14:textId="170F464D" w:rsidR="004D3BF8" w:rsidRPr="007A3C51" w:rsidRDefault="004D3BF8" w:rsidP="00823AC4">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left w:val="single" w:sz="4" w:space="0" w:color="auto"/>
              <w:bottom w:val="single" w:sz="4" w:space="0" w:color="auto"/>
            </w:tcBorders>
          </w:tcPr>
          <w:p w14:paraId="23DE523C" w14:textId="19A9F7EB" w:rsidR="004D3BF8" w:rsidRPr="002324DA" w:rsidRDefault="00281AAC" w:rsidP="0016072E">
            <w:pPr>
              <w:pStyle w:val="ListParagraph"/>
              <w:numPr>
                <w:ilvl w:val="0"/>
                <w:numId w:val="3"/>
              </w:numPr>
              <w:tabs>
                <w:tab w:val="left" w:pos="176"/>
                <w:tab w:val="num" w:pos="360"/>
              </w:tabs>
              <w:spacing w:line="240" w:lineRule="auto"/>
              <w:ind w:left="205" w:hanging="205"/>
              <w:contextualSpacing w:val="0"/>
              <w:jc w:val="both"/>
              <w:rPr>
                <w:color w:val="000000" w:themeColor="text1"/>
                <w:sz w:val="22"/>
              </w:rPr>
            </w:pPr>
            <w:r>
              <w:rPr>
                <w:color w:val="000000" w:themeColor="text1"/>
                <w:sz w:val="22"/>
                <w:lang w:val="vi-VN"/>
              </w:rPr>
              <w:t>Họp đánh giá viên chức</w:t>
            </w:r>
            <w:r w:rsidR="002171F2">
              <w:rPr>
                <w:color w:val="000000" w:themeColor="text1"/>
                <w:sz w:val="22"/>
                <w:lang w:val="vi-VN"/>
              </w:rPr>
              <w:t xml:space="preserve"> năm học 2021 </w:t>
            </w:r>
            <w:r w:rsidR="001A30D7">
              <w:rPr>
                <w:color w:val="000000" w:themeColor="text1"/>
                <w:sz w:val="22"/>
                <w:lang w:val="vi-VN"/>
              </w:rPr>
              <w:t>–</w:t>
            </w:r>
            <w:r w:rsidR="002171F2">
              <w:rPr>
                <w:color w:val="000000" w:themeColor="text1"/>
                <w:sz w:val="22"/>
                <w:lang w:val="vi-VN"/>
              </w:rPr>
              <w:t xml:space="preserve"> 2022</w:t>
            </w:r>
            <w:r w:rsidR="001A30D7">
              <w:rPr>
                <w:color w:val="000000" w:themeColor="text1"/>
                <w:sz w:val="22"/>
                <w:lang w:val="vi-VN"/>
              </w:rPr>
              <w:t xml:space="preserve"> trường BDGD CS 1 </w:t>
            </w:r>
            <w:r w:rsidR="00930C5B">
              <w:rPr>
                <w:color w:val="000000" w:themeColor="text1"/>
                <w:sz w:val="22"/>
                <w:lang w:val="vi-VN"/>
              </w:rPr>
              <w:t xml:space="preserve">số 130 Cao Thắng P.17 </w:t>
            </w:r>
          </w:p>
        </w:tc>
      </w:tr>
      <w:tr w:rsidR="00C579E9" w:rsidRPr="002324DA" w14:paraId="296C5F1D" w14:textId="77777777" w:rsidTr="21FB756A">
        <w:trPr>
          <w:trHeight w:val="314"/>
        </w:trPr>
        <w:tc>
          <w:tcPr>
            <w:tcW w:w="1305" w:type="dxa"/>
            <w:tcBorders>
              <w:top w:val="single" w:sz="4" w:space="0" w:color="auto"/>
              <w:bottom w:val="nil"/>
            </w:tcBorders>
          </w:tcPr>
          <w:p w14:paraId="1DF7A1DF" w14:textId="77777777" w:rsidR="00C579E9" w:rsidRPr="002324DA" w:rsidRDefault="00C579E9" w:rsidP="00823AC4">
            <w:pPr>
              <w:widowControl w:val="0"/>
              <w:spacing w:line="240" w:lineRule="auto"/>
              <w:jc w:val="center"/>
              <w:rPr>
                <w:color w:val="000000" w:themeColor="text1"/>
                <w:sz w:val="22"/>
              </w:rPr>
            </w:pPr>
            <w:r w:rsidRPr="002324DA">
              <w:rPr>
                <w:color w:val="000000" w:themeColor="text1"/>
                <w:sz w:val="22"/>
              </w:rPr>
              <w:t>Thứ tư</w:t>
            </w:r>
          </w:p>
          <w:p w14:paraId="2C4D6FCF" w14:textId="77777777" w:rsidR="00C579E9" w:rsidRPr="002324DA" w:rsidRDefault="00C579E9" w:rsidP="00F83876">
            <w:pPr>
              <w:widowControl w:val="0"/>
              <w:spacing w:line="240" w:lineRule="auto"/>
              <w:jc w:val="center"/>
              <w:rPr>
                <w:color w:val="000000" w:themeColor="text1"/>
                <w:sz w:val="22"/>
              </w:rPr>
            </w:pPr>
            <w:r>
              <w:rPr>
                <w:color w:val="000000" w:themeColor="text1"/>
                <w:sz w:val="22"/>
              </w:rPr>
              <w:t>22/6</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52E56223" w14:textId="43D66E01" w:rsidR="00C579E9" w:rsidRPr="002324DA" w:rsidRDefault="00C579E9" w:rsidP="21FB756A">
            <w:pPr>
              <w:spacing w:line="240" w:lineRule="auto"/>
              <w:jc w:val="center"/>
              <w:rPr>
                <w:color w:val="000000" w:themeColor="text1"/>
                <w:sz w:val="22"/>
              </w:rPr>
            </w:pPr>
            <w:r>
              <w:rPr>
                <w:color w:val="000000" w:themeColor="text1"/>
                <w:sz w:val="22"/>
                <w:lang w:val="vi-VN"/>
              </w:rPr>
              <w:t>8g00</w:t>
            </w:r>
          </w:p>
        </w:tc>
        <w:tc>
          <w:tcPr>
            <w:tcW w:w="8428" w:type="dxa"/>
            <w:tcBorders>
              <w:top w:val="single" w:sz="4" w:space="0" w:color="auto"/>
              <w:left w:val="single" w:sz="4" w:space="0" w:color="auto"/>
              <w:bottom w:val="dotted" w:sz="4" w:space="0" w:color="auto"/>
            </w:tcBorders>
          </w:tcPr>
          <w:p w14:paraId="07547A01" w14:textId="1446FEE6" w:rsidR="00C579E9" w:rsidRPr="00131265" w:rsidRDefault="00C579E9" w:rsidP="00131265">
            <w:pPr>
              <w:tabs>
                <w:tab w:val="left" w:pos="176"/>
              </w:tabs>
              <w:spacing w:line="240" w:lineRule="auto"/>
              <w:jc w:val="both"/>
              <w:rPr>
                <w:rFonts w:eastAsia="Times New Roman"/>
                <w:color w:val="000000" w:themeColor="text1"/>
                <w:sz w:val="22"/>
                <w:lang w:val="vi-VN"/>
              </w:rPr>
            </w:pPr>
            <w:r>
              <w:rPr>
                <w:color w:val="000000" w:themeColor="text1"/>
                <w:sz w:val="22"/>
                <w:lang w:val="vi-VN"/>
              </w:rPr>
              <w:t xml:space="preserve">- </w:t>
            </w:r>
            <w:r w:rsidRPr="00C266E1">
              <w:rPr>
                <w:color w:val="000000" w:themeColor="text1"/>
                <w:sz w:val="22"/>
              </w:rPr>
              <w:t>Kiểm tra đánh giá công tác hồ sơ học vụ, thiết bị - thực hành thí nghiệm và thư viện trường học năm học 2021 – 2022 tại trường Việt Anh. (Tp: theo quyết định).</w:t>
            </w:r>
          </w:p>
        </w:tc>
      </w:tr>
      <w:tr w:rsidR="004D3BF8" w:rsidRPr="002324DA" w14:paraId="70DF9E56" w14:textId="77777777" w:rsidTr="21FB756A">
        <w:trPr>
          <w:trHeight w:val="314"/>
        </w:trPr>
        <w:tc>
          <w:tcPr>
            <w:tcW w:w="1305" w:type="dxa"/>
            <w:tcBorders>
              <w:top w:val="nil"/>
              <w:bottom w:val="nil"/>
            </w:tcBorders>
          </w:tcPr>
          <w:p w14:paraId="44E871BC" w14:textId="77777777" w:rsidR="004D3BF8" w:rsidRPr="002324DA" w:rsidRDefault="004D3BF8"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1702CF92" w:rsidR="004D3BF8" w:rsidRPr="00131265" w:rsidRDefault="004D3BF8" w:rsidP="00823AC4">
            <w:pPr>
              <w:spacing w:line="240" w:lineRule="auto"/>
              <w:jc w:val="center"/>
              <w:rPr>
                <w:color w:val="000000" w:themeColor="text1"/>
                <w:sz w:val="22"/>
                <w:lang w:val="vi-VN"/>
              </w:rPr>
            </w:pPr>
            <w:r>
              <w:rPr>
                <w:color w:val="000000" w:themeColor="text1"/>
                <w:sz w:val="22"/>
                <w:lang w:val="vi-VN"/>
              </w:rPr>
              <w:t>9g</w:t>
            </w:r>
            <w:r w:rsidR="001B2980">
              <w:rPr>
                <w:color w:val="000000" w:themeColor="text1"/>
                <w:sz w:val="22"/>
                <w:lang w:val="vi-VN"/>
              </w:rPr>
              <w:t>00</w:t>
            </w:r>
          </w:p>
        </w:tc>
        <w:tc>
          <w:tcPr>
            <w:tcW w:w="8428" w:type="dxa"/>
            <w:tcBorders>
              <w:top w:val="dotted" w:sz="4" w:space="0" w:color="auto"/>
              <w:left w:val="single" w:sz="4" w:space="0" w:color="auto"/>
              <w:bottom w:val="dotted" w:sz="4" w:space="0" w:color="auto"/>
            </w:tcBorders>
          </w:tcPr>
          <w:p w14:paraId="738610EB" w14:textId="7403FF7B" w:rsidR="004D3BF8" w:rsidRPr="001B2980" w:rsidRDefault="001B2980" w:rsidP="00C266E1">
            <w:pPr>
              <w:tabs>
                <w:tab w:val="left" w:pos="176"/>
              </w:tabs>
              <w:spacing w:line="240" w:lineRule="auto"/>
              <w:jc w:val="both"/>
              <w:rPr>
                <w:color w:val="000000" w:themeColor="text1"/>
                <w:sz w:val="22"/>
                <w:lang w:val="vi-VN"/>
              </w:rPr>
            </w:pPr>
            <w:r>
              <w:rPr>
                <w:color w:val="000000" w:themeColor="text1"/>
                <w:sz w:val="22"/>
                <w:lang w:val="vi-VN"/>
              </w:rPr>
              <w:t xml:space="preserve">- Dự hội nghị giao ban thi </w:t>
            </w:r>
            <w:r w:rsidR="00007AF5">
              <w:rPr>
                <w:color w:val="000000" w:themeColor="text1"/>
                <w:sz w:val="22"/>
                <w:lang w:val="vi-VN"/>
              </w:rPr>
              <w:t>đua  lần 3</w:t>
            </w:r>
            <w:r w:rsidR="00585964">
              <w:rPr>
                <w:color w:val="000000" w:themeColor="text1"/>
                <w:sz w:val="22"/>
                <w:lang w:val="vi-VN"/>
              </w:rPr>
              <w:t xml:space="preserve"> NH 2021 – 2022 tại trường THCS </w:t>
            </w:r>
            <w:r w:rsidR="00A74985">
              <w:rPr>
                <w:color w:val="000000" w:themeColor="text1"/>
                <w:sz w:val="22"/>
                <w:lang w:val="vi-VN"/>
              </w:rPr>
              <w:t xml:space="preserve">Phú Định, số 94bis đường Lý Chiêu Hoàng, </w:t>
            </w:r>
            <w:r w:rsidR="00055A94">
              <w:rPr>
                <w:color w:val="000000" w:themeColor="text1"/>
                <w:sz w:val="22"/>
                <w:lang w:val="vi-VN"/>
              </w:rPr>
              <w:t>P.10, Q.6 (đ/c Long – TP, Cẩn)</w:t>
            </w:r>
          </w:p>
        </w:tc>
      </w:tr>
      <w:tr w:rsidR="001B2980" w:rsidRPr="002324DA" w14:paraId="49F6542C" w14:textId="77777777" w:rsidTr="21FB756A">
        <w:trPr>
          <w:trHeight w:val="314"/>
        </w:trPr>
        <w:tc>
          <w:tcPr>
            <w:tcW w:w="1305" w:type="dxa"/>
            <w:tcBorders>
              <w:top w:val="nil"/>
              <w:bottom w:val="nil"/>
            </w:tcBorders>
          </w:tcPr>
          <w:p w14:paraId="4AD99E76"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9A0ED36" w14:textId="6FD17145" w:rsidR="001B2980" w:rsidRDefault="001B2980" w:rsidP="00823AC4">
            <w:pPr>
              <w:spacing w:line="240" w:lineRule="auto"/>
              <w:jc w:val="center"/>
              <w:rPr>
                <w:color w:val="000000" w:themeColor="text1"/>
                <w:sz w:val="22"/>
                <w:lang w:val="vi-VN"/>
              </w:rPr>
            </w:pPr>
            <w:r>
              <w:rPr>
                <w:color w:val="000000" w:themeColor="text1"/>
                <w:sz w:val="22"/>
                <w:lang w:val="vi-VN"/>
              </w:rPr>
              <w:t>9g30</w:t>
            </w:r>
          </w:p>
        </w:tc>
        <w:tc>
          <w:tcPr>
            <w:tcW w:w="8428" w:type="dxa"/>
            <w:tcBorders>
              <w:top w:val="dotted" w:sz="4" w:space="0" w:color="auto"/>
              <w:left w:val="single" w:sz="4" w:space="0" w:color="auto"/>
              <w:bottom w:val="dotted" w:sz="4" w:space="0" w:color="auto"/>
            </w:tcBorders>
          </w:tcPr>
          <w:p w14:paraId="4DB8EA03" w14:textId="2D196B32" w:rsidR="001B2980" w:rsidRDefault="001B2980" w:rsidP="00C266E1">
            <w:pPr>
              <w:tabs>
                <w:tab w:val="left" w:pos="176"/>
              </w:tabs>
              <w:spacing w:line="240" w:lineRule="auto"/>
              <w:jc w:val="both"/>
              <w:rPr>
                <w:color w:val="000000" w:themeColor="text1"/>
                <w:sz w:val="22"/>
                <w:lang w:val="vi-VN"/>
              </w:rPr>
            </w:pPr>
            <w:r>
              <w:rPr>
                <w:color w:val="000000" w:themeColor="text1"/>
                <w:sz w:val="22"/>
                <w:lang w:val="vi-VN"/>
              </w:rPr>
              <w:t xml:space="preserve">- </w:t>
            </w:r>
            <w:r w:rsidRPr="00C266E1">
              <w:rPr>
                <w:color w:val="000000" w:themeColor="text1"/>
                <w:sz w:val="22"/>
              </w:rPr>
              <w:t>Kiểm tra đánh giá công tác hồ sơ học vụ, thiết bị - thực hành thí nghiệm và thư viện trường học năm học 2021 – 2022 tại trường Quốc Tế. (Tp: theo quyết định).</w:t>
            </w:r>
          </w:p>
        </w:tc>
      </w:tr>
      <w:tr w:rsidR="001B2980" w:rsidRPr="002324DA" w14:paraId="34C12F5E" w14:textId="77777777" w:rsidTr="21FB756A">
        <w:trPr>
          <w:trHeight w:val="314"/>
        </w:trPr>
        <w:tc>
          <w:tcPr>
            <w:tcW w:w="1305" w:type="dxa"/>
            <w:tcBorders>
              <w:top w:val="nil"/>
              <w:bottom w:val="nil"/>
            </w:tcBorders>
          </w:tcPr>
          <w:p w14:paraId="361A3FC4"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80D15FA" w14:textId="13C1FC52" w:rsidR="001B2980" w:rsidRDefault="001B2980" w:rsidP="00823AC4">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1910CE25" w14:textId="688EE8EE" w:rsidR="001B2980" w:rsidRPr="008348B4" w:rsidRDefault="001B2980" w:rsidP="008348B4">
            <w:pPr>
              <w:tabs>
                <w:tab w:val="left" w:pos="176"/>
              </w:tabs>
              <w:spacing w:line="240" w:lineRule="auto"/>
              <w:jc w:val="both"/>
              <w:rPr>
                <w:color w:val="000000" w:themeColor="text1"/>
                <w:sz w:val="22"/>
                <w:lang w:val="vi-VN"/>
              </w:rPr>
            </w:pPr>
            <w:r>
              <w:rPr>
                <w:color w:val="000000" w:themeColor="text1"/>
                <w:sz w:val="22"/>
                <w:lang w:val="vi-VN"/>
              </w:rPr>
              <w:t>- Dự họp với Tổ công tác thực hiện Đề án “Giáo dục thông minh, học tập suốt đời trên địa bàn quận giai đoạn 2021 – 2025” tại P.1/UB (đ/c Long – TP)</w:t>
            </w:r>
          </w:p>
        </w:tc>
      </w:tr>
      <w:tr w:rsidR="001B2980" w:rsidRPr="002324DA" w14:paraId="637805D2" w14:textId="77777777" w:rsidTr="21FB756A">
        <w:trPr>
          <w:trHeight w:val="314"/>
        </w:trPr>
        <w:tc>
          <w:tcPr>
            <w:tcW w:w="1305" w:type="dxa"/>
            <w:tcBorders>
              <w:top w:val="nil"/>
              <w:bottom w:val="nil"/>
            </w:tcBorders>
          </w:tcPr>
          <w:p w14:paraId="463F29E8"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328C0235" w:rsidR="001B2980" w:rsidRPr="002324DA" w:rsidRDefault="001B2980" w:rsidP="2B5242B3">
            <w:pPr>
              <w:spacing w:line="240" w:lineRule="auto"/>
              <w:jc w:val="center"/>
              <w:rPr>
                <w:color w:val="000000" w:themeColor="text1"/>
                <w:sz w:val="22"/>
              </w:rPr>
            </w:pPr>
            <w:r w:rsidRPr="2B5242B3">
              <w:rPr>
                <w:color w:val="000000" w:themeColor="text1"/>
                <w:sz w:val="22"/>
              </w:rPr>
              <w:t>14g00</w:t>
            </w:r>
          </w:p>
        </w:tc>
        <w:tc>
          <w:tcPr>
            <w:tcW w:w="8428" w:type="dxa"/>
            <w:tcBorders>
              <w:top w:val="dotted" w:sz="4" w:space="0" w:color="auto"/>
              <w:left w:val="single" w:sz="4" w:space="0" w:color="auto"/>
              <w:bottom w:val="dotted" w:sz="4" w:space="0" w:color="auto"/>
            </w:tcBorders>
          </w:tcPr>
          <w:p w14:paraId="3A0FF5F2" w14:textId="04937346" w:rsidR="001B2980" w:rsidRPr="003203BE" w:rsidRDefault="001B2980" w:rsidP="0016072E">
            <w:pPr>
              <w:pStyle w:val="ListParagraph"/>
              <w:numPr>
                <w:ilvl w:val="0"/>
                <w:numId w:val="2"/>
              </w:numPr>
              <w:tabs>
                <w:tab w:val="left" w:pos="176"/>
                <w:tab w:val="num" w:pos="360"/>
              </w:tabs>
              <w:spacing w:line="240" w:lineRule="auto"/>
              <w:ind w:left="0" w:firstLine="0"/>
              <w:contextualSpacing w:val="0"/>
              <w:jc w:val="both"/>
              <w:rPr>
                <w:color w:val="000000" w:themeColor="text1"/>
                <w:sz w:val="22"/>
              </w:rPr>
            </w:pPr>
            <w:r w:rsidRPr="003203BE">
              <w:rPr>
                <w:color w:val="000000" w:themeColor="text1"/>
                <w:sz w:val="22"/>
                <w:lang w:val="vi-VN"/>
              </w:rPr>
              <w:t xml:space="preserve">Dự hội nghị tiếp xúc cử tri sau kỳ họp thứ 3 Quốc hội khoá XV của tổ đại biểu Quốc hội Đơn vị 7 tại HT.TTCT (đ/c </w:t>
            </w:r>
            <w:r>
              <w:rPr>
                <w:color w:val="000000" w:themeColor="text1"/>
                <w:sz w:val="22"/>
                <w:lang w:val="vi-VN"/>
              </w:rPr>
              <w:t>Bảo; đại diện BGH các trường trong quận)</w:t>
            </w:r>
          </w:p>
        </w:tc>
      </w:tr>
      <w:tr w:rsidR="001B2980" w:rsidRPr="002324DA" w14:paraId="5630AD66" w14:textId="77777777" w:rsidTr="21FB756A">
        <w:trPr>
          <w:trHeight w:val="314"/>
        </w:trPr>
        <w:tc>
          <w:tcPr>
            <w:tcW w:w="1305" w:type="dxa"/>
            <w:tcBorders>
              <w:top w:val="nil"/>
              <w:bottom w:val="nil"/>
            </w:tcBorders>
          </w:tcPr>
          <w:p w14:paraId="61829076"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BA226A1" w14:textId="0FD35041" w:rsidR="001B2980" w:rsidRPr="009A744E" w:rsidRDefault="001B2980" w:rsidP="00823AC4">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17AD93B2" w14:textId="6D837316" w:rsidR="001B2980" w:rsidRPr="00626E74" w:rsidRDefault="001B2980" w:rsidP="00626E74">
            <w:pPr>
              <w:tabs>
                <w:tab w:val="left" w:pos="176"/>
              </w:tabs>
              <w:spacing w:line="240" w:lineRule="auto"/>
              <w:jc w:val="both"/>
              <w:rPr>
                <w:color w:val="000000" w:themeColor="text1"/>
                <w:sz w:val="22"/>
              </w:rPr>
            </w:pPr>
            <w:r w:rsidRPr="00626E74">
              <w:rPr>
                <w:color w:val="000000" w:themeColor="text1"/>
                <w:sz w:val="22"/>
              </w:rPr>
              <w:t>Họp giao ban Công tác Đội tại phòng họp Quận đoàn (Tp: Đ/c Huyền-TLTN, TPT Đội các trường TiH, THCS)</w:t>
            </w:r>
          </w:p>
        </w:tc>
      </w:tr>
      <w:tr w:rsidR="001B2980" w:rsidRPr="002324DA" w14:paraId="0A982AF6" w14:textId="77777777" w:rsidTr="21FB756A">
        <w:trPr>
          <w:trHeight w:val="376"/>
        </w:trPr>
        <w:tc>
          <w:tcPr>
            <w:tcW w:w="1305" w:type="dxa"/>
            <w:tcBorders>
              <w:bottom w:val="nil"/>
            </w:tcBorders>
          </w:tcPr>
          <w:p w14:paraId="3AD6447A" w14:textId="77777777" w:rsidR="001B2980" w:rsidRPr="002324DA" w:rsidRDefault="001B2980" w:rsidP="00823AC4">
            <w:pPr>
              <w:widowControl w:val="0"/>
              <w:spacing w:line="240" w:lineRule="auto"/>
              <w:jc w:val="center"/>
              <w:rPr>
                <w:color w:val="000000" w:themeColor="text1"/>
                <w:sz w:val="22"/>
              </w:rPr>
            </w:pPr>
            <w:r w:rsidRPr="002324DA">
              <w:rPr>
                <w:color w:val="000000" w:themeColor="text1"/>
                <w:sz w:val="22"/>
              </w:rPr>
              <w:t>Thứ năm</w:t>
            </w:r>
          </w:p>
          <w:p w14:paraId="77147EA6" w14:textId="77777777" w:rsidR="001B2980" w:rsidRPr="002324DA" w:rsidRDefault="001B2980" w:rsidP="00823AC4">
            <w:pPr>
              <w:widowControl w:val="0"/>
              <w:spacing w:line="240" w:lineRule="auto"/>
              <w:jc w:val="center"/>
              <w:rPr>
                <w:color w:val="000000" w:themeColor="text1"/>
                <w:sz w:val="22"/>
              </w:rPr>
            </w:pPr>
            <w:r>
              <w:rPr>
                <w:color w:val="000000" w:themeColor="text1"/>
                <w:sz w:val="22"/>
              </w:rPr>
              <w:t>23/6</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02F2C34E" w14:textId="187D0C28" w:rsidR="001B2980" w:rsidRPr="00825FE3" w:rsidRDefault="001B2980" w:rsidP="21FB756A">
            <w:pPr>
              <w:spacing w:line="240" w:lineRule="auto"/>
              <w:jc w:val="center"/>
              <w:rPr>
                <w:color w:val="000000" w:themeColor="text1"/>
                <w:sz w:val="22"/>
                <w:lang w:val="vi-VN"/>
              </w:rPr>
            </w:pPr>
            <w:r>
              <w:rPr>
                <w:color w:val="000000" w:themeColor="text1"/>
                <w:sz w:val="22"/>
                <w:lang w:val="vi-VN"/>
              </w:rPr>
              <w:t>7g30</w:t>
            </w:r>
          </w:p>
        </w:tc>
        <w:tc>
          <w:tcPr>
            <w:tcW w:w="8428" w:type="dxa"/>
            <w:tcBorders>
              <w:bottom w:val="dotted" w:sz="4" w:space="0" w:color="auto"/>
            </w:tcBorders>
          </w:tcPr>
          <w:p w14:paraId="680A4E5D" w14:textId="38B8684B" w:rsidR="001B2980" w:rsidRPr="006344B7" w:rsidRDefault="001B2980" w:rsidP="00A179C5">
            <w:pPr>
              <w:tabs>
                <w:tab w:val="left" w:pos="176"/>
              </w:tabs>
              <w:spacing w:line="240" w:lineRule="auto"/>
              <w:jc w:val="both"/>
              <w:rPr>
                <w:rFonts w:eastAsia="Times New Roman"/>
                <w:color w:val="000000" w:themeColor="text1"/>
                <w:sz w:val="22"/>
                <w:lang w:val="vi-VN"/>
              </w:rPr>
            </w:pPr>
            <w:r>
              <w:rPr>
                <w:color w:val="000000" w:themeColor="text1"/>
                <w:sz w:val="22"/>
                <w:lang w:val="vi-VN"/>
              </w:rPr>
              <w:t>- Dự khai mạc Hội thi “Sáng tác và biểu diễn tiểu phẩm xây dựng gia đình hạn</w:t>
            </w:r>
            <w:r w:rsidR="00174E68">
              <w:rPr>
                <w:color w:val="000000" w:themeColor="text1"/>
                <w:sz w:val="22"/>
              </w:rPr>
              <w:t>h</w:t>
            </w:r>
            <w:r>
              <w:rPr>
                <w:color w:val="000000" w:themeColor="text1"/>
                <w:sz w:val="22"/>
                <w:lang w:val="vi-VN"/>
              </w:rPr>
              <w:t xml:space="preserve"> phúc” năm 2022 tại TTVH (đ/c Long – TP)</w:t>
            </w:r>
          </w:p>
        </w:tc>
      </w:tr>
      <w:tr w:rsidR="001B2980" w:rsidRPr="002324DA" w14:paraId="54CD245A" w14:textId="77777777" w:rsidTr="21FB756A">
        <w:trPr>
          <w:trHeight w:val="273"/>
        </w:trPr>
        <w:tc>
          <w:tcPr>
            <w:tcW w:w="1305" w:type="dxa"/>
            <w:tcBorders>
              <w:top w:val="nil"/>
              <w:bottom w:val="nil"/>
            </w:tcBorders>
          </w:tcPr>
          <w:p w14:paraId="1231BE67"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0B0153FC" w:rsidR="001B2980" w:rsidRPr="00825FE3" w:rsidRDefault="001B2980" w:rsidP="00823AC4">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bottom w:val="dotted" w:sz="4" w:space="0" w:color="auto"/>
            </w:tcBorders>
          </w:tcPr>
          <w:p w14:paraId="30D7AA69" w14:textId="4CFF8FC9" w:rsidR="001B2980" w:rsidRPr="00A179C5" w:rsidRDefault="001B2980" w:rsidP="00A179C5">
            <w:pPr>
              <w:tabs>
                <w:tab w:val="left" w:pos="176"/>
              </w:tabs>
              <w:spacing w:line="240" w:lineRule="auto"/>
              <w:jc w:val="both"/>
              <w:rPr>
                <w:color w:val="000000" w:themeColor="text1"/>
                <w:sz w:val="22"/>
              </w:rPr>
            </w:pPr>
            <w:r>
              <w:rPr>
                <w:color w:val="000000" w:themeColor="text1"/>
                <w:sz w:val="22"/>
                <w:lang w:val="vi-VN"/>
              </w:rPr>
              <w:t xml:space="preserve">- </w:t>
            </w:r>
            <w:r w:rsidRPr="00A179C5">
              <w:rPr>
                <w:color w:val="000000" w:themeColor="text1"/>
                <w:sz w:val="22"/>
              </w:rPr>
              <w:t>Kiểm tra đánh giá công tác hồ sơ học vụ, thiết bị - thực hành thí nghiệm và thư viện trường học năm học 2021 – 2022 tại trường Cầu Kiệu. (Tp: theo quyết định).</w:t>
            </w:r>
          </w:p>
        </w:tc>
      </w:tr>
      <w:tr w:rsidR="001B2980" w:rsidRPr="002324DA" w14:paraId="3C99F203" w14:textId="77777777" w:rsidTr="21FB756A">
        <w:trPr>
          <w:trHeight w:val="273"/>
        </w:trPr>
        <w:tc>
          <w:tcPr>
            <w:tcW w:w="1305" w:type="dxa"/>
            <w:tcBorders>
              <w:top w:val="nil"/>
              <w:bottom w:val="nil"/>
            </w:tcBorders>
          </w:tcPr>
          <w:p w14:paraId="1EDA2E09"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324C55E" w14:textId="672416E3" w:rsidR="001B2980" w:rsidRDefault="001B2980" w:rsidP="00823AC4">
            <w:pPr>
              <w:spacing w:line="240" w:lineRule="auto"/>
              <w:jc w:val="center"/>
              <w:rPr>
                <w:color w:val="000000" w:themeColor="text1"/>
                <w:sz w:val="22"/>
                <w:lang w:val="vi-VN"/>
              </w:rPr>
            </w:pPr>
            <w:r>
              <w:rPr>
                <w:color w:val="000000" w:themeColor="text1"/>
                <w:sz w:val="22"/>
                <w:lang w:val="vi-VN"/>
              </w:rPr>
              <w:t>9g30</w:t>
            </w:r>
          </w:p>
        </w:tc>
        <w:tc>
          <w:tcPr>
            <w:tcW w:w="8428" w:type="dxa"/>
            <w:tcBorders>
              <w:top w:val="dotted" w:sz="4" w:space="0" w:color="auto"/>
              <w:bottom w:val="dotted" w:sz="4" w:space="0" w:color="auto"/>
            </w:tcBorders>
          </w:tcPr>
          <w:p w14:paraId="24B48689" w14:textId="6E8EF075" w:rsidR="001B2980" w:rsidRDefault="001B2980" w:rsidP="00A179C5">
            <w:pPr>
              <w:tabs>
                <w:tab w:val="left" w:pos="176"/>
              </w:tabs>
              <w:spacing w:line="240" w:lineRule="auto"/>
              <w:jc w:val="both"/>
              <w:rPr>
                <w:color w:val="000000" w:themeColor="text1"/>
                <w:sz w:val="22"/>
                <w:lang w:val="vi-VN"/>
              </w:rPr>
            </w:pPr>
            <w:r>
              <w:rPr>
                <w:color w:val="000000" w:themeColor="text1"/>
                <w:sz w:val="22"/>
                <w:lang w:val="vi-VN"/>
              </w:rPr>
              <w:t xml:space="preserve">- </w:t>
            </w:r>
            <w:r w:rsidRPr="00A179C5">
              <w:rPr>
                <w:color w:val="000000" w:themeColor="text1"/>
                <w:sz w:val="22"/>
              </w:rPr>
              <w:t>Kiểm tra đánh giá công tác hồ sơ học vụ, thiết bị - thực hành thí nghiệm và thư viện trường học năm học 2021 – 2022 tại trường Châu Văn Liêm. (Tp: theo quyết định).</w:t>
            </w:r>
          </w:p>
        </w:tc>
      </w:tr>
      <w:tr w:rsidR="001B2980" w:rsidRPr="002324DA" w14:paraId="7196D064" w14:textId="77777777" w:rsidTr="21FB756A">
        <w:trPr>
          <w:trHeight w:val="273"/>
        </w:trPr>
        <w:tc>
          <w:tcPr>
            <w:tcW w:w="1305" w:type="dxa"/>
            <w:tcBorders>
              <w:top w:val="nil"/>
              <w:bottom w:val="nil"/>
            </w:tcBorders>
          </w:tcPr>
          <w:p w14:paraId="34FF1C98"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08A8529A" w:rsidR="001B2980" w:rsidRPr="003C2DD9" w:rsidRDefault="001B2980" w:rsidP="00823AC4">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bottom w:val="dotted" w:sz="4" w:space="0" w:color="auto"/>
            </w:tcBorders>
          </w:tcPr>
          <w:p w14:paraId="48A21919" w14:textId="516B482B" w:rsidR="001B2980" w:rsidRPr="003C2DD9" w:rsidRDefault="001B2980" w:rsidP="003C2DD9">
            <w:pPr>
              <w:tabs>
                <w:tab w:val="left" w:pos="176"/>
              </w:tabs>
              <w:spacing w:line="240" w:lineRule="auto"/>
              <w:jc w:val="both"/>
              <w:rPr>
                <w:rFonts w:eastAsia="Cambria"/>
                <w:sz w:val="22"/>
                <w:lang w:val="vi-VN"/>
              </w:rPr>
            </w:pPr>
            <w:r>
              <w:rPr>
                <w:rFonts w:eastAsia="Cambria"/>
                <w:sz w:val="22"/>
                <w:lang w:val="vi-VN"/>
              </w:rPr>
              <w:t>- Dự hội nghị Tổng kết công tác Tổng điều tra kinh tế và điều tra cơ sở hành chính năm 2021 trên địa bàn quận tại HT/UB (đ/c Long – TP)</w:t>
            </w:r>
          </w:p>
        </w:tc>
      </w:tr>
      <w:tr w:rsidR="001B2980" w:rsidRPr="002324DA" w14:paraId="7AFABAD2" w14:textId="77777777" w:rsidTr="21FB756A">
        <w:trPr>
          <w:trHeight w:val="273"/>
        </w:trPr>
        <w:tc>
          <w:tcPr>
            <w:tcW w:w="1305" w:type="dxa"/>
            <w:tcBorders>
              <w:top w:val="nil"/>
              <w:bottom w:val="nil"/>
            </w:tcBorders>
          </w:tcPr>
          <w:p w14:paraId="54E11D2A"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1B2980" w:rsidRPr="002324DA" w:rsidRDefault="001B2980" w:rsidP="00823AC4">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15B40AFF" w14:textId="77777777" w:rsidR="001B2980" w:rsidRPr="002324DA" w:rsidRDefault="001B2980" w:rsidP="0016072E">
            <w:pPr>
              <w:pStyle w:val="ListParagraph"/>
              <w:numPr>
                <w:ilvl w:val="0"/>
                <w:numId w:val="3"/>
              </w:numPr>
              <w:tabs>
                <w:tab w:val="left" w:pos="176"/>
                <w:tab w:val="num" w:pos="360"/>
              </w:tabs>
              <w:spacing w:line="240" w:lineRule="auto"/>
              <w:ind w:left="205" w:hanging="205"/>
              <w:contextualSpacing w:val="0"/>
              <w:jc w:val="both"/>
              <w:rPr>
                <w:color w:val="000000" w:themeColor="text1"/>
                <w:sz w:val="22"/>
              </w:rPr>
            </w:pPr>
            <w:r w:rsidRPr="002324DA">
              <w:rPr>
                <w:color w:val="000000" w:themeColor="text1"/>
                <w:sz w:val="22"/>
              </w:rPr>
              <w:t>Họp BLĐ P. GDĐT</w:t>
            </w:r>
          </w:p>
        </w:tc>
      </w:tr>
      <w:tr w:rsidR="001B2980" w:rsidRPr="002324DA" w14:paraId="0AE2566F" w14:textId="77777777" w:rsidTr="21FB756A">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1E9B0EBB" w14:textId="77777777" w:rsidR="001B2980" w:rsidRDefault="001B2980" w:rsidP="00823AC4">
            <w:pPr>
              <w:widowControl w:val="0"/>
              <w:spacing w:line="240" w:lineRule="auto"/>
              <w:jc w:val="center"/>
              <w:rPr>
                <w:color w:val="000000" w:themeColor="text1"/>
                <w:sz w:val="22"/>
              </w:rPr>
            </w:pPr>
            <w:r w:rsidRPr="002324DA">
              <w:rPr>
                <w:color w:val="000000" w:themeColor="text1"/>
                <w:sz w:val="22"/>
              </w:rPr>
              <w:t>Thứ sáu</w:t>
            </w:r>
          </w:p>
          <w:p w14:paraId="26988C55" w14:textId="41EF6381" w:rsidR="001B2980" w:rsidRPr="00C86B82" w:rsidRDefault="001B2980" w:rsidP="00823AC4">
            <w:pPr>
              <w:widowControl w:val="0"/>
              <w:spacing w:line="240" w:lineRule="auto"/>
              <w:jc w:val="center"/>
              <w:rPr>
                <w:color w:val="000000" w:themeColor="text1"/>
                <w:sz w:val="22"/>
                <w:lang w:val="vi-VN"/>
              </w:rPr>
            </w:pPr>
            <w:r>
              <w:rPr>
                <w:color w:val="000000" w:themeColor="text1"/>
                <w:sz w:val="22"/>
                <w:lang w:val="vi-VN"/>
              </w:rPr>
              <w:t>24/6/2022</w:t>
            </w:r>
          </w:p>
        </w:tc>
        <w:tc>
          <w:tcPr>
            <w:tcW w:w="1133" w:type="dxa"/>
            <w:tcBorders>
              <w:top w:val="single" w:sz="4" w:space="0" w:color="auto"/>
              <w:left w:val="single" w:sz="4" w:space="0" w:color="auto"/>
              <w:bottom w:val="dotted" w:sz="4" w:space="0" w:color="auto"/>
              <w:right w:val="single" w:sz="4" w:space="0" w:color="auto"/>
            </w:tcBorders>
          </w:tcPr>
          <w:p w14:paraId="16287F21" w14:textId="548AF2B3" w:rsidR="001B2980" w:rsidRPr="002324DA" w:rsidRDefault="001B2980" w:rsidP="21FB756A">
            <w:pPr>
              <w:spacing w:line="240" w:lineRule="auto"/>
              <w:jc w:val="center"/>
              <w:rPr>
                <w:color w:val="000000" w:themeColor="text1"/>
                <w:sz w:val="22"/>
              </w:rPr>
            </w:pPr>
            <w:r w:rsidRPr="21FB756A">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5BE93A62" w14:textId="19B0595D" w:rsidR="001B2980" w:rsidRPr="00066C28" w:rsidRDefault="001B2980" w:rsidP="00626E74">
            <w:pPr>
              <w:tabs>
                <w:tab w:val="left" w:pos="176"/>
              </w:tabs>
              <w:spacing w:line="240" w:lineRule="auto"/>
              <w:jc w:val="both"/>
              <w:rPr>
                <w:rFonts w:eastAsia="Times New Roman"/>
                <w:color w:val="000000" w:themeColor="text1"/>
                <w:sz w:val="22"/>
                <w:lang w:val="vi-VN"/>
              </w:rPr>
            </w:pPr>
            <w:r>
              <w:rPr>
                <w:color w:val="000000" w:themeColor="text1"/>
                <w:sz w:val="22"/>
                <w:lang w:val="vi-VN"/>
              </w:rPr>
              <w:t>- Dự hội nghị giao ban định kỳ lãnh đạo Phòng GDĐT phụ trách Mầm non tại HT/SGDĐT 2.1 (đ/c Điệp – PTP)</w:t>
            </w:r>
          </w:p>
        </w:tc>
      </w:tr>
      <w:tr w:rsidR="001B2980" w:rsidRPr="002324DA" w14:paraId="791B0931" w14:textId="77777777" w:rsidTr="21FB756A">
        <w:trPr>
          <w:cantSplit/>
          <w:trHeight w:val="487"/>
        </w:trPr>
        <w:tc>
          <w:tcPr>
            <w:tcW w:w="1305" w:type="dxa"/>
            <w:tcBorders>
              <w:top w:val="nil"/>
              <w:left w:val="single" w:sz="4" w:space="0" w:color="auto"/>
              <w:bottom w:val="nil"/>
              <w:right w:val="single" w:sz="4" w:space="0" w:color="auto"/>
            </w:tcBorders>
            <w:shd w:val="clear" w:color="auto" w:fill="auto"/>
          </w:tcPr>
          <w:p w14:paraId="706FCC63" w14:textId="73436A9A"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4B1CF566" w:rsidR="001B2980" w:rsidRPr="002324DA" w:rsidRDefault="001B2980" w:rsidP="21FB756A">
            <w:pPr>
              <w:spacing w:line="240" w:lineRule="auto"/>
              <w:jc w:val="center"/>
              <w:rPr>
                <w:color w:val="000000" w:themeColor="text1"/>
                <w:sz w:val="22"/>
              </w:rPr>
            </w:pPr>
            <w:r w:rsidRPr="21FB756A">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4B3F2EB" w14:textId="30FF3966" w:rsidR="001B2980" w:rsidRPr="00626E74" w:rsidRDefault="001B2980" w:rsidP="00626E74">
            <w:pPr>
              <w:tabs>
                <w:tab w:val="left" w:pos="176"/>
              </w:tabs>
              <w:spacing w:line="240" w:lineRule="auto"/>
              <w:jc w:val="both"/>
              <w:rPr>
                <w:rFonts w:eastAsia="Times New Roman"/>
                <w:color w:val="000000" w:themeColor="text1"/>
                <w:sz w:val="22"/>
              </w:rPr>
            </w:pPr>
            <w:r>
              <w:rPr>
                <w:color w:val="000000" w:themeColor="text1"/>
                <w:sz w:val="22"/>
                <w:lang w:val="vi-VN"/>
              </w:rPr>
              <w:t xml:space="preserve">- </w:t>
            </w:r>
            <w:r w:rsidRPr="00626E74">
              <w:rPr>
                <w:color w:val="000000" w:themeColor="text1"/>
                <w:sz w:val="22"/>
              </w:rPr>
              <w:t>Kiểm tra đánh giá công tác hồ sơ học vụ, thiết bị - thực hành thí nghiệm và thư viện trường học năm học 2021 – 2022 tại trường Độc Lập. (Tp: theo quyết định).</w:t>
            </w:r>
          </w:p>
        </w:tc>
      </w:tr>
      <w:tr w:rsidR="001B2980" w:rsidRPr="002324DA" w14:paraId="3CE0810D" w14:textId="77777777" w:rsidTr="21FB756A">
        <w:trPr>
          <w:cantSplit/>
          <w:trHeight w:val="487"/>
        </w:trPr>
        <w:tc>
          <w:tcPr>
            <w:tcW w:w="1305" w:type="dxa"/>
            <w:tcBorders>
              <w:top w:val="nil"/>
              <w:left w:val="single" w:sz="4" w:space="0" w:color="auto"/>
              <w:bottom w:val="nil"/>
              <w:right w:val="single" w:sz="4" w:space="0" w:color="auto"/>
            </w:tcBorders>
            <w:shd w:val="clear" w:color="auto" w:fill="auto"/>
          </w:tcPr>
          <w:p w14:paraId="39FD2659"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FB4E9DE" w14:textId="100F81A4" w:rsidR="001B2980" w:rsidRPr="21FB756A" w:rsidRDefault="001B2980" w:rsidP="21FB756A">
            <w:pPr>
              <w:spacing w:line="240" w:lineRule="auto"/>
              <w:jc w:val="center"/>
              <w:rPr>
                <w:color w:val="000000" w:themeColor="text1"/>
                <w:sz w:val="22"/>
              </w:rPr>
            </w:pPr>
            <w:r w:rsidRPr="21FB756A">
              <w:rPr>
                <w:color w:val="000000" w:themeColor="text1"/>
                <w:sz w:val="22"/>
              </w:rPr>
              <w:t>9g30</w:t>
            </w:r>
          </w:p>
        </w:tc>
        <w:tc>
          <w:tcPr>
            <w:tcW w:w="8428" w:type="dxa"/>
            <w:tcBorders>
              <w:top w:val="dotted" w:sz="4" w:space="0" w:color="auto"/>
              <w:left w:val="single" w:sz="4" w:space="0" w:color="auto"/>
              <w:bottom w:val="dotted" w:sz="4" w:space="0" w:color="auto"/>
              <w:right w:val="single" w:sz="4" w:space="0" w:color="auto"/>
            </w:tcBorders>
          </w:tcPr>
          <w:p w14:paraId="1A7CB2B5" w14:textId="3DED2481" w:rsidR="001B2980" w:rsidRDefault="001B2980" w:rsidP="00626E74">
            <w:pPr>
              <w:tabs>
                <w:tab w:val="left" w:pos="176"/>
              </w:tabs>
              <w:spacing w:line="240" w:lineRule="auto"/>
              <w:jc w:val="both"/>
              <w:rPr>
                <w:color w:val="000000" w:themeColor="text1"/>
                <w:sz w:val="22"/>
                <w:lang w:val="vi-VN"/>
              </w:rPr>
            </w:pPr>
            <w:r>
              <w:rPr>
                <w:color w:val="000000" w:themeColor="text1"/>
                <w:sz w:val="22"/>
                <w:lang w:val="vi-VN"/>
              </w:rPr>
              <w:t xml:space="preserve">- </w:t>
            </w:r>
            <w:r w:rsidRPr="00626E74">
              <w:rPr>
                <w:color w:val="000000" w:themeColor="text1"/>
                <w:sz w:val="22"/>
              </w:rPr>
              <w:t>Kiểm tra đánh giá công tác hồ sơ học vụ, thiết bị - thực hành thí nghiệm và thư viện trường học năm học 2021 – 2022 tại trường Đào Duy Anh. (Tp: theo quyết định).</w:t>
            </w:r>
          </w:p>
        </w:tc>
      </w:tr>
      <w:tr w:rsidR="001B2980" w:rsidRPr="002324DA" w14:paraId="7D34F5C7" w14:textId="77777777" w:rsidTr="21FB756A">
        <w:trPr>
          <w:cantSplit/>
          <w:trHeight w:val="487"/>
        </w:trPr>
        <w:tc>
          <w:tcPr>
            <w:tcW w:w="1305" w:type="dxa"/>
            <w:tcBorders>
              <w:top w:val="nil"/>
              <w:left w:val="single" w:sz="4" w:space="0" w:color="auto"/>
              <w:bottom w:val="nil"/>
              <w:right w:val="single" w:sz="4" w:space="0" w:color="auto"/>
            </w:tcBorders>
            <w:shd w:val="clear" w:color="auto" w:fill="auto"/>
          </w:tcPr>
          <w:p w14:paraId="0B4020A7"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D7B270A" w14:textId="59426B86" w:rsidR="001B2980" w:rsidRPr="00B6015D" w:rsidRDefault="001B2980" w:rsidP="21FB756A">
            <w:pPr>
              <w:spacing w:line="240" w:lineRule="auto"/>
              <w:jc w:val="center"/>
              <w:rPr>
                <w:color w:val="000000" w:themeColor="text1"/>
                <w:sz w:val="22"/>
                <w:lang w:val="vi-VN"/>
              </w:rPr>
            </w:pPr>
            <w:r w:rsidRPr="21FB756A">
              <w:rPr>
                <w:color w:val="000000" w:themeColor="text1"/>
                <w:sz w:val="22"/>
              </w:rPr>
              <w:t>14</w:t>
            </w:r>
            <w:r>
              <w:rPr>
                <w:color w:val="000000" w:themeColor="text1"/>
                <w:sz w:val="22"/>
                <w:lang w:val="vi-VN"/>
              </w:rPr>
              <w:t>g00</w:t>
            </w:r>
          </w:p>
        </w:tc>
        <w:tc>
          <w:tcPr>
            <w:tcW w:w="8428" w:type="dxa"/>
            <w:tcBorders>
              <w:top w:val="dotted" w:sz="4" w:space="0" w:color="auto"/>
              <w:left w:val="single" w:sz="4" w:space="0" w:color="auto"/>
              <w:bottom w:val="dotted" w:sz="4" w:space="0" w:color="auto"/>
              <w:right w:val="single" w:sz="4" w:space="0" w:color="auto"/>
            </w:tcBorders>
          </w:tcPr>
          <w:p w14:paraId="4F904CB7" w14:textId="670FC599" w:rsidR="001B2980" w:rsidRPr="00626E74" w:rsidRDefault="001B2980" w:rsidP="00626E74">
            <w:pPr>
              <w:tabs>
                <w:tab w:val="left" w:pos="176"/>
              </w:tabs>
              <w:spacing w:line="240" w:lineRule="auto"/>
              <w:jc w:val="both"/>
              <w:rPr>
                <w:rFonts w:eastAsia="Cambria"/>
                <w:sz w:val="22"/>
              </w:rPr>
            </w:pPr>
            <w:r>
              <w:rPr>
                <w:rFonts w:eastAsia="Cambria"/>
                <w:sz w:val="22"/>
                <w:lang w:val="vi-VN"/>
              </w:rPr>
              <w:t xml:space="preserve">- </w:t>
            </w:r>
            <w:r w:rsidRPr="00626E74">
              <w:rPr>
                <w:rFonts w:eastAsia="Cambria"/>
                <w:sz w:val="22"/>
              </w:rPr>
              <w:t>Thực hiện xếp sách nghệ thuật tại Nhà thi đấu Rạch Miễu (số 1, đường Hoa Phượng, P2, Q.PN). (Tp: Trường TH CBQ, CLoa, CLinh, ĐB, TN,PNT, ĐVN; trường THCS CK, ĐDA, NTT).</w:t>
            </w:r>
          </w:p>
        </w:tc>
      </w:tr>
      <w:tr w:rsidR="001B2980" w:rsidRPr="002324DA" w14:paraId="06971CD3" w14:textId="77777777" w:rsidTr="21FB756A">
        <w:trPr>
          <w:cantSplit/>
          <w:trHeight w:val="320"/>
        </w:trPr>
        <w:tc>
          <w:tcPr>
            <w:tcW w:w="1305" w:type="dxa"/>
            <w:tcBorders>
              <w:top w:val="nil"/>
              <w:left w:val="single" w:sz="4" w:space="0" w:color="auto"/>
              <w:bottom w:val="nil"/>
              <w:right w:val="single" w:sz="4" w:space="0" w:color="auto"/>
            </w:tcBorders>
            <w:shd w:val="clear" w:color="auto" w:fill="auto"/>
          </w:tcPr>
          <w:p w14:paraId="2A1F701D"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3EFCA41" w14:textId="67097BDC" w:rsidR="001B2980" w:rsidRPr="00B6015D" w:rsidRDefault="001B2980" w:rsidP="00823AC4">
            <w:pPr>
              <w:spacing w:line="240" w:lineRule="auto"/>
              <w:jc w:val="center"/>
              <w:rPr>
                <w:color w:val="000000" w:themeColor="text1"/>
                <w:sz w:val="22"/>
                <w:lang w:val="vi-VN"/>
              </w:rPr>
            </w:pPr>
            <w:r>
              <w:rPr>
                <w:color w:val="000000" w:themeColor="text1"/>
                <w:sz w:val="22"/>
                <w:lang w:val="vi-VN"/>
              </w:rPr>
              <w:t>15g30</w:t>
            </w:r>
          </w:p>
        </w:tc>
        <w:tc>
          <w:tcPr>
            <w:tcW w:w="8428" w:type="dxa"/>
            <w:tcBorders>
              <w:top w:val="dotted" w:sz="4" w:space="0" w:color="auto"/>
              <w:left w:val="single" w:sz="4" w:space="0" w:color="auto"/>
              <w:bottom w:val="dotted" w:sz="4" w:space="0" w:color="auto"/>
              <w:right w:val="single" w:sz="4" w:space="0" w:color="auto"/>
            </w:tcBorders>
          </w:tcPr>
          <w:p w14:paraId="5F96A722" w14:textId="2C847543" w:rsidR="001B2980" w:rsidRPr="00934685" w:rsidRDefault="001B2980" w:rsidP="00934685">
            <w:pPr>
              <w:tabs>
                <w:tab w:val="left" w:pos="176"/>
              </w:tabs>
              <w:spacing w:line="240" w:lineRule="auto"/>
              <w:jc w:val="both"/>
              <w:rPr>
                <w:color w:val="000000" w:themeColor="text1"/>
                <w:sz w:val="22"/>
              </w:rPr>
            </w:pPr>
            <w:r>
              <w:rPr>
                <w:color w:val="000000" w:themeColor="text1"/>
                <w:sz w:val="22"/>
                <w:lang w:val="vi-VN"/>
              </w:rPr>
              <w:t xml:space="preserve">- </w:t>
            </w:r>
            <w:r w:rsidRPr="00934685">
              <w:rPr>
                <w:color w:val="000000" w:themeColor="text1"/>
                <w:sz w:val="22"/>
                <w:lang w:val="vi-VN"/>
              </w:rPr>
              <w:t>Dự tổng kiểm tra công tác chuẩn bị tổ chức Ngày hội “Gia đình và Tuổi thơ” lần thứ 11 gắn với ngày hội Văn hoá đọc năm 2022 nhân kỷ niệm ngày Gia đình Việt Nam tại TT.TDTT (đ/c Long – TP)</w:t>
            </w:r>
          </w:p>
        </w:tc>
      </w:tr>
      <w:tr w:rsidR="001B2980" w:rsidRPr="002324DA" w14:paraId="0C1AA461" w14:textId="77777777" w:rsidTr="21FB756A">
        <w:trPr>
          <w:trHeight w:val="364"/>
        </w:trPr>
        <w:tc>
          <w:tcPr>
            <w:tcW w:w="1305" w:type="dxa"/>
            <w:tcBorders>
              <w:top w:val="single" w:sz="4" w:space="0" w:color="auto"/>
              <w:bottom w:val="nil"/>
            </w:tcBorders>
          </w:tcPr>
          <w:p w14:paraId="1D56008F" w14:textId="77777777" w:rsidR="001B2980" w:rsidRPr="002324DA" w:rsidRDefault="001B2980" w:rsidP="00823AC4">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1B2980" w:rsidRPr="003F5985" w:rsidRDefault="001B2980" w:rsidP="00823AC4">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1B2980" w:rsidRPr="003F5985" w:rsidRDefault="001B2980" w:rsidP="0016072E">
            <w:pPr>
              <w:pStyle w:val="ListParagraph"/>
              <w:numPr>
                <w:ilvl w:val="0"/>
                <w:numId w:val="3"/>
              </w:numPr>
              <w:tabs>
                <w:tab w:val="left" w:pos="176"/>
                <w:tab w:val="num" w:pos="360"/>
              </w:tabs>
              <w:spacing w:line="240" w:lineRule="auto"/>
              <w:ind w:left="205" w:hanging="205"/>
              <w:contextualSpacing w:val="0"/>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1B2980" w:rsidRPr="002324DA" w14:paraId="70CC6042" w14:textId="77777777" w:rsidTr="21FB756A">
        <w:trPr>
          <w:trHeight w:val="364"/>
        </w:trPr>
        <w:tc>
          <w:tcPr>
            <w:tcW w:w="1305" w:type="dxa"/>
            <w:tcBorders>
              <w:top w:val="nil"/>
              <w:bottom w:val="nil"/>
            </w:tcBorders>
          </w:tcPr>
          <w:p w14:paraId="6D93AA58" w14:textId="77777777" w:rsidR="001B2980" w:rsidRPr="002324DA" w:rsidRDefault="001B2980" w:rsidP="00823AC4">
            <w:pPr>
              <w:widowControl w:val="0"/>
              <w:spacing w:line="240" w:lineRule="auto"/>
              <w:jc w:val="center"/>
              <w:rPr>
                <w:color w:val="000000" w:themeColor="text1"/>
                <w:sz w:val="22"/>
              </w:rPr>
            </w:pPr>
            <w:r>
              <w:rPr>
                <w:color w:val="000000" w:themeColor="text1"/>
                <w:sz w:val="22"/>
              </w:rPr>
              <w:t>25/6/2022</w:t>
            </w:r>
          </w:p>
        </w:tc>
        <w:tc>
          <w:tcPr>
            <w:tcW w:w="1133" w:type="dxa"/>
            <w:tcBorders>
              <w:top w:val="dotted" w:sz="4" w:space="0" w:color="auto"/>
              <w:bottom w:val="dotted" w:sz="4" w:space="0" w:color="auto"/>
            </w:tcBorders>
          </w:tcPr>
          <w:p w14:paraId="0DA123B1" w14:textId="4431C3FE" w:rsidR="001B2980" w:rsidRPr="00815345" w:rsidRDefault="001B2980" w:rsidP="21FB756A">
            <w:pPr>
              <w:spacing w:line="240" w:lineRule="auto"/>
              <w:jc w:val="center"/>
              <w:rPr>
                <w:color w:val="000000" w:themeColor="text1"/>
                <w:sz w:val="22"/>
                <w:lang w:val="vi-VN"/>
              </w:rPr>
            </w:pPr>
            <w:r w:rsidRPr="21FB756A">
              <w:rPr>
                <w:color w:val="000000" w:themeColor="text1"/>
                <w:sz w:val="22"/>
              </w:rPr>
              <w:t>7</w:t>
            </w:r>
            <w:r>
              <w:rPr>
                <w:color w:val="000000" w:themeColor="text1"/>
                <w:sz w:val="22"/>
                <w:lang w:val="vi-VN"/>
              </w:rPr>
              <w:t>g30</w:t>
            </w:r>
          </w:p>
        </w:tc>
        <w:tc>
          <w:tcPr>
            <w:tcW w:w="8428" w:type="dxa"/>
            <w:tcBorders>
              <w:top w:val="dotted" w:sz="4" w:space="0" w:color="auto"/>
              <w:bottom w:val="dotted" w:sz="4" w:space="0" w:color="auto"/>
            </w:tcBorders>
          </w:tcPr>
          <w:p w14:paraId="4C4CEA3D" w14:textId="52042097" w:rsidR="001B2980" w:rsidRPr="00815345" w:rsidRDefault="001B2980" w:rsidP="00815345">
            <w:pPr>
              <w:tabs>
                <w:tab w:val="left" w:pos="176"/>
              </w:tabs>
              <w:spacing w:line="240" w:lineRule="auto"/>
              <w:jc w:val="both"/>
              <w:rPr>
                <w:rFonts w:eastAsia="Times New Roman"/>
                <w:szCs w:val="26"/>
              </w:rPr>
            </w:pPr>
            <w:r>
              <w:rPr>
                <w:rFonts w:eastAsia="Times New Roman"/>
                <w:sz w:val="22"/>
                <w:lang w:val="vi-VN"/>
              </w:rPr>
              <w:t xml:space="preserve">- </w:t>
            </w:r>
            <w:r w:rsidRPr="00815345">
              <w:rPr>
                <w:rFonts w:eastAsia="Times New Roman"/>
                <w:sz w:val="22"/>
              </w:rPr>
              <w:t xml:space="preserve">Tham gia hoạt động Ngày hội “Gia đình và Tuổi thơ” - Lần thứ 11 tại </w:t>
            </w:r>
            <w:r w:rsidRPr="00815345">
              <w:rPr>
                <w:rFonts w:eastAsia="Cambria"/>
                <w:sz w:val="22"/>
              </w:rPr>
              <w:t xml:space="preserve">Nhà thi đấu Rạch Miễu (số 1, đường Hoa Phượng, P2, Q.PN). (Tp: </w:t>
            </w:r>
            <w:r>
              <w:rPr>
                <w:rFonts w:eastAsia="Cambria"/>
                <w:sz w:val="22"/>
                <w:lang w:val="vi-VN"/>
              </w:rPr>
              <w:t>BLĐ,</w:t>
            </w:r>
            <w:r w:rsidRPr="00815345">
              <w:rPr>
                <w:rFonts w:eastAsia="Cambria"/>
                <w:sz w:val="22"/>
              </w:rPr>
              <w:t xml:space="preserve"> đ/c Bảo</w:t>
            </w:r>
            <w:r>
              <w:rPr>
                <w:rFonts w:eastAsia="Cambria"/>
                <w:sz w:val="22"/>
                <w:lang w:val="vi-VN"/>
              </w:rPr>
              <w:t>; đại diện BGH các trường, GV theo công văn phân bổ P.GDĐT</w:t>
            </w:r>
            <w:r w:rsidRPr="00815345">
              <w:rPr>
                <w:rFonts w:eastAsia="Cambria"/>
                <w:sz w:val="22"/>
              </w:rPr>
              <w:t>)</w:t>
            </w:r>
          </w:p>
        </w:tc>
      </w:tr>
      <w:tr w:rsidR="001B2980" w:rsidRPr="002324DA" w14:paraId="0D2F61CF" w14:textId="77777777" w:rsidTr="21FB756A">
        <w:trPr>
          <w:trHeight w:val="364"/>
        </w:trPr>
        <w:tc>
          <w:tcPr>
            <w:tcW w:w="1305" w:type="dxa"/>
            <w:tcBorders>
              <w:top w:val="nil"/>
              <w:bottom w:val="nil"/>
            </w:tcBorders>
          </w:tcPr>
          <w:p w14:paraId="30DCCCAD"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230ECBA2" w14:textId="77777777" w:rsidR="001B2980" w:rsidRPr="003F5985" w:rsidRDefault="001B2980" w:rsidP="00823AC4">
            <w:pPr>
              <w:spacing w:line="240" w:lineRule="auto"/>
              <w:jc w:val="center"/>
              <w:rPr>
                <w:b/>
                <w:bCs/>
                <w:color w:val="000000" w:themeColor="text1"/>
                <w:sz w:val="22"/>
              </w:rPr>
            </w:pPr>
            <w:r w:rsidRPr="003F5985">
              <w:rPr>
                <w:rStyle w:val="spellingerror"/>
                <w:b/>
                <w:bCs/>
                <w:color w:val="000000"/>
                <w:sz w:val="22"/>
                <w:bdr w:val="none" w:sz="0" w:space="0" w:color="auto" w:frame="1"/>
              </w:rPr>
              <w:t>Chiều</w:t>
            </w:r>
          </w:p>
        </w:tc>
        <w:tc>
          <w:tcPr>
            <w:tcW w:w="8428" w:type="dxa"/>
            <w:tcBorders>
              <w:top w:val="dotted" w:sz="4" w:space="0" w:color="auto"/>
              <w:bottom w:val="single" w:sz="4" w:space="0" w:color="auto"/>
            </w:tcBorders>
          </w:tcPr>
          <w:p w14:paraId="6E528A59" w14:textId="718BA943" w:rsidR="001B2980" w:rsidRPr="0099220D" w:rsidRDefault="001B2980" w:rsidP="0016072E">
            <w:pPr>
              <w:pStyle w:val="ListParagraph"/>
              <w:numPr>
                <w:ilvl w:val="0"/>
                <w:numId w:val="3"/>
              </w:numPr>
              <w:tabs>
                <w:tab w:val="left" w:pos="176"/>
                <w:tab w:val="num" w:pos="360"/>
              </w:tabs>
              <w:spacing w:line="240" w:lineRule="auto"/>
              <w:ind w:left="205" w:hanging="205"/>
              <w:contextualSpacing w:val="0"/>
              <w:jc w:val="both"/>
              <w:rPr>
                <w:b/>
                <w:bCs/>
                <w:color w:val="000000" w:themeColor="text1"/>
                <w:sz w:val="22"/>
              </w:rPr>
            </w:pPr>
            <w:r w:rsidRPr="0099220D">
              <w:rPr>
                <w:rStyle w:val="spellingerror"/>
                <w:b/>
                <w:bCs/>
                <w:color w:val="000000"/>
                <w:sz w:val="22"/>
                <w:shd w:val="clear" w:color="auto" w:fill="FFFFFF"/>
              </w:rPr>
              <w:t>Trực</w:t>
            </w:r>
            <w:r w:rsidRPr="0099220D">
              <w:rPr>
                <w:rStyle w:val="normaltextrun"/>
                <w:b/>
                <w:bCs/>
                <w:color w:val="000000"/>
                <w:sz w:val="22"/>
                <w:shd w:val="clear" w:color="auto" w:fill="FFFFFF"/>
              </w:rPr>
              <w:t> </w:t>
            </w:r>
            <w:r w:rsidRPr="0099220D">
              <w:rPr>
                <w:rStyle w:val="spellingerror"/>
                <w:b/>
                <w:bCs/>
                <w:color w:val="000000"/>
                <w:sz w:val="22"/>
                <w:shd w:val="clear" w:color="auto" w:fill="FFFFFF"/>
              </w:rPr>
              <w:t>lãnh</w:t>
            </w:r>
            <w:r w:rsidRPr="0099220D">
              <w:rPr>
                <w:rStyle w:val="normaltextrun"/>
                <w:b/>
                <w:bCs/>
                <w:color w:val="000000"/>
                <w:sz w:val="22"/>
                <w:shd w:val="clear" w:color="auto" w:fill="FFFFFF"/>
              </w:rPr>
              <w:t> </w:t>
            </w:r>
            <w:r w:rsidRPr="0099220D">
              <w:rPr>
                <w:rStyle w:val="spellingerror"/>
                <w:b/>
                <w:bCs/>
                <w:color w:val="000000"/>
                <w:sz w:val="22"/>
                <w:shd w:val="clear" w:color="auto" w:fill="FFFFFF"/>
              </w:rPr>
              <w:t>đạo</w:t>
            </w:r>
            <w:r w:rsidRPr="0099220D">
              <w:rPr>
                <w:rStyle w:val="normaltextrun"/>
                <w:b/>
                <w:bCs/>
                <w:color w:val="000000"/>
                <w:sz w:val="22"/>
                <w:shd w:val="clear" w:color="auto" w:fill="FFFFFF"/>
              </w:rPr>
              <w:t>: đ/c </w:t>
            </w:r>
            <w:r w:rsidRPr="0099220D">
              <w:rPr>
                <w:rFonts w:eastAsia="Times New Roman"/>
                <w:b/>
                <w:bCs/>
                <w:color w:val="000000"/>
                <w:sz w:val="22"/>
                <w:lang w:val="vi-VN"/>
              </w:rPr>
              <w:t>Điệp - PTP</w:t>
            </w:r>
          </w:p>
        </w:tc>
      </w:tr>
      <w:tr w:rsidR="001B2980" w:rsidRPr="002324DA" w14:paraId="04A6D01B" w14:textId="77777777" w:rsidTr="21FB756A">
        <w:tc>
          <w:tcPr>
            <w:tcW w:w="1305" w:type="dxa"/>
            <w:vMerge w:val="restart"/>
            <w:tcBorders>
              <w:top w:val="single" w:sz="4" w:space="0" w:color="auto"/>
            </w:tcBorders>
          </w:tcPr>
          <w:p w14:paraId="55FBB6CE" w14:textId="77777777" w:rsidR="001B2980" w:rsidRPr="002324DA" w:rsidRDefault="001B2980" w:rsidP="00823AC4">
            <w:pPr>
              <w:widowControl w:val="0"/>
              <w:spacing w:line="240" w:lineRule="auto"/>
              <w:jc w:val="center"/>
              <w:rPr>
                <w:color w:val="000000" w:themeColor="text1"/>
                <w:sz w:val="22"/>
              </w:rPr>
            </w:pPr>
            <w:r w:rsidRPr="002324DA">
              <w:rPr>
                <w:color w:val="000000" w:themeColor="text1"/>
                <w:sz w:val="22"/>
              </w:rPr>
              <w:t>Chủ nhật</w:t>
            </w:r>
          </w:p>
          <w:p w14:paraId="3B8029D5" w14:textId="77777777" w:rsidR="001B2980" w:rsidRPr="002324DA" w:rsidRDefault="001B2980" w:rsidP="00823AC4">
            <w:pPr>
              <w:widowControl w:val="0"/>
              <w:spacing w:line="240" w:lineRule="auto"/>
              <w:jc w:val="center"/>
              <w:rPr>
                <w:color w:val="000000" w:themeColor="text1"/>
                <w:sz w:val="22"/>
              </w:rPr>
            </w:pPr>
            <w:r>
              <w:rPr>
                <w:color w:val="000000" w:themeColor="text1"/>
                <w:sz w:val="22"/>
              </w:rPr>
              <w:t>26/6/2022</w:t>
            </w:r>
          </w:p>
        </w:tc>
        <w:tc>
          <w:tcPr>
            <w:tcW w:w="1133" w:type="dxa"/>
            <w:tcBorders>
              <w:top w:val="single" w:sz="4" w:space="0" w:color="auto"/>
              <w:bottom w:val="dotted" w:sz="4" w:space="0" w:color="auto"/>
            </w:tcBorders>
          </w:tcPr>
          <w:p w14:paraId="36AF6883" w14:textId="77777777" w:rsidR="001B2980" w:rsidRPr="002324DA" w:rsidRDefault="001B2980" w:rsidP="00823AC4">
            <w:pPr>
              <w:widowControl w:val="0"/>
              <w:spacing w:line="240" w:lineRule="auto"/>
              <w:jc w:val="center"/>
              <w:rPr>
                <w:color w:val="000000" w:themeColor="text1"/>
                <w:sz w:val="22"/>
              </w:rPr>
            </w:pPr>
          </w:p>
        </w:tc>
        <w:tc>
          <w:tcPr>
            <w:tcW w:w="8428" w:type="dxa"/>
            <w:tcBorders>
              <w:bottom w:val="dotted" w:sz="4" w:space="0" w:color="auto"/>
            </w:tcBorders>
          </w:tcPr>
          <w:p w14:paraId="54C529ED" w14:textId="6899AA03" w:rsidR="001B2980" w:rsidRPr="002324DA" w:rsidRDefault="001B2980" w:rsidP="0016072E">
            <w:pPr>
              <w:pStyle w:val="ListParagraph"/>
              <w:numPr>
                <w:ilvl w:val="0"/>
                <w:numId w:val="3"/>
              </w:numPr>
              <w:tabs>
                <w:tab w:val="num" w:pos="360"/>
              </w:tabs>
              <w:spacing w:line="240" w:lineRule="auto"/>
              <w:ind w:left="205" w:hanging="205"/>
              <w:contextualSpacing w:val="0"/>
              <w:jc w:val="both"/>
              <w:rPr>
                <w:color w:val="000000" w:themeColor="text1"/>
                <w:sz w:val="22"/>
              </w:rPr>
            </w:pPr>
          </w:p>
        </w:tc>
      </w:tr>
      <w:tr w:rsidR="001B2980" w:rsidRPr="002324DA" w14:paraId="1C0157D6" w14:textId="77777777" w:rsidTr="21FB756A">
        <w:tc>
          <w:tcPr>
            <w:tcW w:w="1305" w:type="dxa"/>
            <w:vMerge/>
          </w:tcPr>
          <w:p w14:paraId="3691E7B2"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26770CE" w14:textId="77777777" w:rsidR="001B2980" w:rsidRPr="002324DA" w:rsidRDefault="001B2980" w:rsidP="00823AC4">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7CBEED82" w14:textId="77777777" w:rsidR="001B2980" w:rsidRPr="002324DA" w:rsidRDefault="001B2980" w:rsidP="0016072E">
            <w:pPr>
              <w:pStyle w:val="ListParagraph"/>
              <w:numPr>
                <w:ilvl w:val="0"/>
                <w:numId w:val="3"/>
              </w:numPr>
              <w:tabs>
                <w:tab w:val="num" w:pos="360"/>
              </w:tabs>
              <w:spacing w:line="240" w:lineRule="auto"/>
              <w:ind w:left="205" w:hanging="205"/>
              <w:contextualSpacing w:val="0"/>
              <w:jc w:val="both"/>
              <w:rPr>
                <w:color w:val="000000" w:themeColor="text1"/>
                <w:sz w:val="22"/>
              </w:rPr>
            </w:pPr>
          </w:p>
        </w:tc>
      </w:tr>
      <w:tr w:rsidR="001B2980" w:rsidRPr="002324DA" w14:paraId="6E36661F" w14:textId="77777777" w:rsidTr="21FB756A">
        <w:tc>
          <w:tcPr>
            <w:tcW w:w="1305" w:type="dxa"/>
            <w:vMerge/>
          </w:tcPr>
          <w:p w14:paraId="38645DC7" w14:textId="77777777" w:rsidR="001B2980" w:rsidRPr="002324DA" w:rsidRDefault="001B2980" w:rsidP="00823AC4">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35E58C4" w14:textId="77777777" w:rsidR="001B2980" w:rsidRPr="002324DA" w:rsidRDefault="001B2980" w:rsidP="00823AC4">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2EBF9A1" w14:textId="77777777" w:rsidR="001B2980" w:rsidRPr="002324DA" w:rsidRDefault="001B2980" w:rsidP="0016072E">
            <w:pPr>
              <w:pStyle w:val="ListParagraph"/>
              <w:numPr>
                <w:ilvl w:val="0"/>
                <w:numId w:val="3"/>
              </w:numPr>
              <w:tabs>
                <w:tab w:val="num" w:pos="360"/>
              </w:tabs>
              <w:spacing w:line="240" w:lineRule="auto"/>
              <w:ind w:left="205" w:hanging="205"/>
              <w:contextualSpacing w:val="0"/>
              <w:jc w:val="both"/>
              <w:rPr>
                <w:color w:val="000000" w:themeColor="text1"/>
                <w:sz w:val="22"/>
              </w:rPr>
            </w:pPr>
          </w:p>
        </w:tc>
      </w:tr>
    </w:tbl>
    <w:p w14:paraId="0C6C2CD5" w14:textId="77777777" w:rsidR="00F83876" w:rsidRPr="002324DA" w:rsidRDefault="00F83876" w:rsidP="00F83876">
      <w:pPr>
        <w:spacing w:line="240" w:lineRule="auto"/>
        <w:jc w:val="center"/>
        <w:rPr>
          <w:b/>
          <w:bCs/>
          <w:color w:val="000000" w:themeColor="text1"/>
          <w:sz w:val="22"/>
        </w:rPr>
      </w:pPr>
    </w:p>
    <w:p w14:paraId="3F3A30A3" w14:textId="77777777" w:rsidR="005B5EBA" w:rsidRDefault="00F83876" w:rsidP="005B5EBA">
      <w:pPr>
        <w:spacing w:line="240" w:lineRule="auto"/>
        <w:jc w:val="center"/>
        <w:rPr>
          <w:b/>
          <w:bCs/>
          <w:color w:val="000000" w:themeColor="text1"/>
          <w:sz w:val="22"/>
        </w:rPr>
      </w:pPr>
      <w:r w:rsidRPr="21FB756A">
        <w:rPr>
          <w:b/>
          <w:bCs/>
          <w:color w:val="000000" w:themeColor="text1"/>
          <w:sz w:val="22"/>
        </w:rPr>
        <w:t>THÔNG BÁO</w:t>
      </w:r>
    </w:p>
    <w:p w14:paraId="709E88E4" w14:textId="03632424" w:rsidR="00F83876" w:rsidRPr="00AF5439" w:rsidRDefault="21FB756A" w:rsidP="00AF5439">
      <w:pPr>
        <w:pStyle w:val="ListParagraph"/>
        <w:numPr>
          <w:ilvl w:val="0"/>
          <w:numId w:val="4"/>
        </w:numPr>
        <w:tabs>
          <w:tab w:val="left" w:pos="1134"/>
        </w:tabs>
        <w:spacing w:line="240" w:lineRule="auto"/>
        <w:ind w:left="0" w:firstLine="709"/>
        <w:rPr>
          <w:color w:val="000000" w:themeColor="text1"/>
          <w:sz w:val="22"/>
        </w:rPr>
      </w:pPr>
      <w:r w:rsidRPr="00AF5439">
        <w:rPr>
          <w:b/>
          <w:bCs/>
          <w:color w:val="000000" w:themeColor="text1"/>
          <w:sz w:val="22"/>
        </w:rPr>
        <w:t>Kiểm tra đánh giá công tác hồ sơ học vụ, thiết bị - thực hành thí nghiệm và thư viện trường học năm học 2021 – 2022:</w:t>
      </w:r>
      <w:r w:rsidRPr="00AF5439">
        <w:rPr>
          <w:color w:val="000000" w:themeColor="text1"/>
          <w:sz w:val="22"/>
        </w:rPr>
        <w:t xml:space="preserve"> Đề nghị các đơn vị THCS hoàn thành báo cáo số liệu công tác thư viện, nhân sự phụ trách thiết bị tại địa chỉ: </w:t>
      </w:r>
      <w:hyperlink r:id="rId5">
        <w:r w:rsidRPr="00AF5439">
          <w:rPr>
            <w:rStyle w:val="Hyperlink"/>
            <w:sz w:val="22"/>
          </w:rPr>
          <w:t>https://bit.ly/bctvthcs2022</w:t>
        </w:r>
      </w:hyperlink>
      <w:r w:rsidRPr="00AF5439">
        <w:rPr>
          <w:color w:val="000000" w:themeColor="text1"/>
          <w:sz w:val="22"/>
        </w:rPr>
        <w:t xml:space="preserve"> theo đúng thời gian quy định. </w:t>
      </w:r>
      <w:r w:rsidRPr="00AF5439">
        <w:rPr>
          <w:b/>
          <w:bCs/>
          <w:color w:val="000000" w:themeColor="text1"/>
          <w:sz w:val="22"/>
        </w:rPr>
        <w:t>28/6/2022</w:t>
      </w:r>
      <w:r w:rsidRPr="00AF5439">
        <w:rPr>
          <w:color w:val="000000" w:themeColor="text1"/>
          <w:sz w:val="22"/>
        </w:rPr>
        <w:t xml:space="preserve"> Hạn chót các đoàn kiểm tra chéo hoàn thành biên bản và gửi về PGD theo đúng quy định.</w:t>
      </w:r>
    </w:p>
    <w:p w14:paraId="57A226CC" w14:textId="31497BDB" w:rsidR="00AF5439" w:rsidRPr="00AF5439" w:rsidRDefault="00AF5439" w:rsidP="00AF5439">
      <w:pPr>
        <w:pStyle w:val="ListParagraph"/>
        <w:numPr>
          <w:ilvl w:val="0"/>
          <w:numId w:val="4"/>
        </w:numPr>
        <w:tabs>
          <w:tab w:val="left" w:pos="1134"/>
        </w:tabs>
        <w:spacing w:line="240" w:lineRule="auto"/>
        <w:ind w:left="0" w:firstLine="709"/>
        <w:rPr>
          <w:rStyle w:val="normaltextrun"/>
          <w:b/>
          <w:bCs/>
          <w:sz w:val="22"/>
          <w:shd w:val="clear" w:color="auto" w:fill="FFFFFF"/>
        </w:rPr>
      </w:pPr>
      <w:r w:rsidRPr="00AF5439">
        <w:rPr>
          <w:rStyle w:val="normaltextrun"/>
          <w:b/>
          <w:bCs/>
          <w:sz w:val="22"/>
          <w:shd w:val="clear" w:color="auto" w:fill="FFFFFF"/>
        </w:rPr>
        <w:t xml:space="preserve">Báo cáo thống kê giáo dục kỳ cuối năm học 2021-2022: </w:t>
      </w:r>
    </w:p>
    <w:p w14:paraId="6F8F18E9" w14:textId="77777777" w:rsidR="00AF5439" w:rsidRDefault="00AF5439" w:rsidP="00AF5439">
      <w:pPr>
        <w:pStyle w:val="ListParagraph"/>
        <w:numPr>
          <w:ilvl w:val="0"/>
          <w:numId w:val="3"/>
        </w:numPr>
        <w:tabs>
          <w:tab w:val="left" w:pos="1134"/>
        </w:tabs>
        <w:spacing w:line="240" w:lineRule="auto"/>
        <w:rPr>
          <w:rStyle w:val="normaltextrun"/>
          <w:color w:val="000000"/>
          <w:sz w:val="22"/>
          <w:shd w:val="clear" w:color="auto" w:fill="FFFFFF"/>
        </w:rPr>
      </w:pPr>
      <w:r w:rsidRPr="00AF5439">
        <w:rPr>
          <w:rStyle w:val="spellingerror"/>
          <w:color w:val="000000"/>
          <w:sz w:val="22"/>
          <w:shd w:val="clear" w:color="auto" w:fill="FFFFFF"/>
        </w:rPr>
        <w:t>Trước</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ngày</w:t>
      </w:r>
      <w:r w:rsidRPr="00AF5439">
        <w:rPr>
          <w:rStyle w:val="normaltextrun"/>
          <w:color w:val="000000"/>
          <w:sz w:val="22"/>
          <w:shd w:val="clear" w:color="auto" w:fill="FFFFFF"/>
        </w:rPr>
        <w:t xml:space="preserve"> 27/06/2022 các trường thực hiện kiểm duyệt dữ liệu và hoàn chỉnh báo cáo thống kê của kỳ cuối năm học 2021-2022 (báo cáo EMIS) và gửi dữ liệu lên cấp trên.</w:t>
      </w:r>
    </w:p>
    <w:p w14:paraId="6C58DD6F" w14:textId="77777777" w:rsidR="00AF5439" w:rsidRPr="00AF5439" w:rsidRDefault="00AF5439" w:rsidP="00AF5439">
      <w:pPr>
        <w:pStyle w:val="ListParagraph"/>
        <w:numPr>
          <w:ilvl w:val="0"/>
          <w:numId w:val="3"/>
        </w:numPr>
        <w:tabs>
          <w:tab w:val="left" w:pos="1134"/>
        </w:tabs>
        <w:spacing w:line="240" w:lineRule="auto"/>
        <w:rPr>
          <w:rStyle w:val="normaltextrun"/>
          <w:color w:val="000000"/>
          <w:sz w:val="22"/>
          <w:shd w:val="clear" w:color="auto" w:fill="FFFFFF"/>
        </w:rPr>
      </w:pPr>
      <w:r w:rsidRPr="00AF5439">
        <w:rPr>
          <w:rStyle w:val="normaltextrun"/>
          <w:sz w:val="22"/>
          <w:shd w:val="clear" w:color="auto" w:fill="FFFFFF"/>
        </w:rPr>
        <w:t xml:space="preserve">Phòng Giáo dục và Đào tạo </w:t>
      </w:r>
      <w:r w:rsidRPr="00AF5439">
        <w:rPr>
          <w:rStyle w:val="spellingerror"/>
          <w:sz w:val="22"/>
          <w:shd w:val="clear" w:color="auto" w:fill="FFFFFF"/>
        </w:rPr>
        <w:t>tiến</w:t>
      </w:r>
      <w:r w:rsidRPr="00AF5439">
        <w:rPr>
          <w:rStyle w:val="normaltextrun"/>
          <w:sz w:val="22"/>
          <w:shd w:val="clear" w:color="auto" w:fill="FFFFFF"/>
        </w:rPr>
        <w:t xml:space="preserve"> </w:t>
      </w:r>
      <w:r w:rsidRPr="00AF5439">
        <w:rPr>
          <w:rStyle w:val="spellingerror"/>
          <w:sz w:val="22"/>
          <w:shd w:val="clear" w:color="auto" w:fill="FFFFFF"/>
        </w:rPr>
        <w:t>hành</w:t>
      </w:r>
      <w:r w:rsidRPr="00AF5439">
        <w:rPr>
          <w:rStyle w:val="normaltextrun"/>
          <w:sz w:val="22"/>
          <w:shd w:val="clear" w:color="auto" w:fill="FFFFFF"/>
        </w:rPr>
        <w:t xml:space="preserve"> so </w:t>
      </w:r>
      <w:r w:rsidRPr="00AF5439">
        <w:rPr>
          <w:rStyle w:val="spellingerror"/>
          <w:sz w:val="22"/>
          <w:shd w:val="clear" w:color="auto" w:fill="FFFFFF"/>
        </w:rPr>
        <w:t>dò</w:t>
      </w:r>
      <w:r w:rsidRPr="00AF5439">
        <w:rPr>
          <w:rStyle w:val="normaltextrun"/>
          <w:sz w:val="22"/>
          <w:shd w:val="clear" w:color="auto" w:fill="FFFFFF"/>
        </w:rPr>
        <w:t xml:space="preserve">, </w:t>
      </w:r>
      <w:r w:rsidRPr="00AF5439">
        <w:rPr>
          <w:rStyle w:val="spellingerror"/>
          <w:sz w:val="22"/>
          <w:shd w:val="clear" w:color="auto" w:fill="FFFFFF"/>
        </w:rPr>
        <w:t>rà</w:t>
      </w:r>
      <w:r w:rsidRPr="00AF5439">
        <w:rPr>
          <w:rStyle w:val="normaltextrun"/>
          <w:sz w:val="22"/>
          <w:shd w:val="clear" w:color="auto" w:fill="FFFFFF"/>
        </w:rPr>
        <w:t xml:space="preserve"> </w:t>
      </w:r>
      <w:r w:rsidRPr="00AF5439">
        <w:rPr>
          <w:rStyle w:val="spellingerror"/>
          <w:sz w:val="22"/>
          <w:shd w:val="clear" w:color="auto" w:fill="FFFFFF"/>
        </w:rPr>
        <w:t>soát</w:t>
      </w:r>
      <w:r w:rsidRPr="00AF5439">
        <w:rPr>
          <w:rStyle w:val="normaltextrun"/>
          <w:sz w:val="22"/>
          <w:shd w:val="clear" w:color="auto" w:fill="FFFFFF"/>
        </w:rPr>
        <w:t xml:space="preserve"> </w:t>
      </w:r>
      <w:r w:rsidRPr="00AF5439">
        <w:rPr>
          <w:rStyle w:val="spellingerror"/>
          <w:sz w:val="22"/>
          <w:shd w:val="clear" w:color="auto" w:fill="FFFFFF"/>
        </w:rPr>
        <w:t>số</w:t>
      </w:r>
      <w:r w:rsidRPr="00AF5439">
        <w:rPr>
          <w:rStyle w:val="normaltextrun"/>
          <w:sz w:val="22"/>
          <w:shd w:val="clear" w:color="auto" w:fill="FFFFFF"/>
        </w:rPr>
        <w:t xml:space="preserve"> </w:t>
      </w:r>
      <w:r w:rsidRPr="00AF5439">
        <w:rPr>
          <w:rStyle w:val="spellingerror"/>
          <w:sz w:val="22"/>
          <w:shd w:val="clear" w:color="auto" w:fill="FFFFFF"/>
        </w:rPr>
        <w:t>liệu</w:t>
      </w:r>
      <w:r w:rsidRPr="00AF5439">
        <w:rPr>
          <w:rStyle w:val="normaltextrun"/>
          <w:sz w:val="22"/>
          <w:shd w:val="clear" w:color="auto" w:fill="FFFFFF"/>
        </w:rPr>
        <w:t xml:space="preserve"> và </w:t>
      </w:r>
      <w:r w:rsidRPr="00AF5439">
        <w:rPr>
          <w:rStyle w:val="spellingerror"/>
          <w:sz w:val="22"/>
          <w:shd w:val="clear" w:color="auto" w:fill="FFFFFF"/>
        </w:rPr>
        <w:t>có</w:t>
      </w:r>
      <w:r w:rsidRPr="00AF5439">
        <w:rPr>
          <w:rStyle w:val="normaltextrun"/>
          <w:sz w:val="22"/>
          <w:shd w:val="clear" w:color="auto" w:fill="FFFFFF"/>
        </w:rPr>
        <w:t xml:space="preserve"> ý </w:t>
      </w:r>
      <w:r w:rsidRPr="00AF5439">
        <w:rPr>
          <w:rStyle w:val="spellingerror"/>
          <w:sz w:val="22"/>
          <w:shd w:val="clear" w:color="auto" w:fill="FFFFFF"/>
        </w:rPr>
        <w:t>kiến</w:t>
      </w:r>
      <w:r w:rsidRPr="00AF5439">
        <w:rPr>
          <w:rStyle w:val="normaltextrun"/>
          <w:sz w:val="22"/>
          <w:shd w:val="clear" w:color="auto" w:fill="FFFFFF"/>
        </w:rPr>
        <w:t xml:space="preserve"> </w:t>
      </w:r>
      <w:r w:rsidRPr="00AF5439">
        <w:rPr>
          <w:rStyle w:val="spellingerror"/>
          <w:sz w:val="22"/>
          <w:shd w:val="clear" w:color="auto" w:fill="FFFFFF"/>
        </w:rPr>
        <w:t>phản</w:t>
      </w:r>
      <w:r w:rsidRPr="00AF5439">
        <w:rPr>
          <w:rStyle w:val="normaltextrun"/>
          <w:sz w:val="22"/>
          <w:shd w:val="clear" w:color="auto" w:fill="FFFFFF"/>
        </w:rPr>
        <w:t xml:space="preserve"> </w:t>
      </w:r>
      <w:r w:rsidRPr="00AF5439">
        <w:rPr>
          <w:rStyle w:val="spellingerror"/>
          <w:sz w:val="22"/>
          <w:shd w:val="clear" w:color="auto" w:fill="FFFFFF"/>
        </w:rPr>
        <w:t>hồi</w:t>
      </w:r>
      <w:r w:rsidRPr="00AF5439">
        <w:rPr>
          <w:rStyle w:val="normaltextrun"/>
          <w:sz w:val="22"/>
          <w:shd w:val="clear" w:color="auto" w:fill="FFFFFF"/>
        </w:rPr>
        <w:t xml:space="preserve"> </w:t>
      </w:r>
      <w:r w:rsidRPr="00AF5439">
        <w:rPr>
          <w:rStyle w:val="spellingerror"/>
          <w:sz w:val="22"/>
          <w:shd w:val="clear" w:color="auto" w:fill="FFFFFF"/>
        </w:rPr>
        <w:t>trực</w:t>
      </w:r>
      <w:r w:rsidRPr="00AF5439">
        <w:rPr>
          <w:rStyle w:val="normaltextrun"/>
          <w:sz w:val="22"/>
          <w:shd w:val="clear" w:color="auto" w:fill="FFFFFF"/>
        </w:rPr>
        <w:t xml:space="preserve"> </w:t>
      </w:r>
      <w:r w:rsidRPr="00AF5439">
        <w:rPr>
          <w:rStyle w:val="spellingerror"/>
          <w:sz w:val="22"/>
          <w:shd w:val="clear" w:color="auto" w:fill="FFFFFF"/>
        </w:rPr>
        <w:t>tiếp</w:t>
      </w:r>
      <w:r w:rsidRPr="00AF5439">
        <w:rPr>
          <w:rStyle w:val="normaltextrun"/>
          <w:sz w:val="22"/>
          <w:shd w:val="clear" w:color="auto" w:fill="FFFFFF"/>
        </w:rPr>
        <w:t xml:space="preserve"> </w:t>
      </w:r>
      <w:r w:rsidRPr="00AF5439">
        <w:rPr>
          <w:rStyle w:val="spellingerror"/>
          <w:sz w:val="22"/>
          <w:shd w:val="clear" w:color="auto" w:fill="FFFFFF"/>
        </w:rPr>
        <w:t>trên</w:t>
      </w:r>
      <w:r w:rsidRPr="00AF5439">
        <w:rPr>
          <w:rStyle w:val="normaltextrun"/>
          <w:sz w:val="22"/>
          <w:shd w:val="clear" w:color="auto" w:fill="FFFFFF"/>
        </w:rPr>
        <w:t xml:space="preserve"> </w:t>
      </w:r>
      <w:r w:rsidRPr="00AF5439">
        <w:rPr>
          <w:rStyle w:val="spellingerror"/>
          <w:sz w:val="22"/>
          <w:shd w:val="clear" w:color="auto" w:fill="FFFFFF"/>
        </w:rPr>
        <w:t>hệ</w:t>
      </w:r>
      <w:r w:rsidRPr="00AF5439">
        <w:rPr>
          <w:rStyle w:val="normaltextrun"/>
          <w:sz w:val="22"/>
          <w:shd w:val="clear" w:color="auto" w:fill="FFFFFF"/>
        </w:rPr>
        <w:t xml:space="preserve"> </w:t>
      </w:r>
      <w:r w:rsidRPr="00AF5439">
        <w:rPr>
          <w:rStyle w:val="spellingerror"/>
          <w:sz w:val="22"/>
          <w:shd w:val="clear" w:color="auto" w:fill="FFFFFF"/>
        </w:rPr>
        <w:t>thống</w:t>
      </w:r>
      <w:r w:rsidRPr="00AF5439">
        <w:rPr>
          <w:rStyle w:val="normaltextrun"/>
          <w:sz w:val="22"/>
          <w:shd w:val="clear" w:color="auto" w:fill="FFFFFF"/>
        </w:rPr>
        <w:t xml:space="preserve"> </w:t>
      </w:r>
      <w:r w:rsidRPr="00AF5439">
        <w:rPr>
          <w:rStyle w:val="spellingerror"/>
          <w:sz w:val="22"/>
          <w:shd w:val="clear" w:color="auto" w:fill="FFFFFF"/>
        </w:rPr>
        <w:t>từ</w:t>
      </w:r>
      <w:r w:rsidRPr="00AF5439">
        <w:rPr>
          <w:rStyle w:val="normaltextrun"/>
          <w:sz w:val="22"/>
          <w:shd w:val="clear" w:color="auto" w:fill="FFFFFF"/>
        </w:rPr>
        <w:t xml:space="preserve"> </w:t>
      </w:r>
      <w:r w:rsidRPr="00AF5439">
        <w:rPr>
          <w:rStyle w:val="spellingerror"/>
          <w:sz w:val="22"/>
          <w:shd w:val="clear" w:color="auto" w:fill="FFFFFF"/>
        </w:rPr>
        <w:t>ngày</w:t>
      </w:r>
      <w:r w:rsidRPr="00AF5439">
        <w:rPr>
          <w:rStyle w:val="normaltextrun"/>
          <w:sz w:val="22"/>
          <w:shd w:val="clear" w:color="auto" w:fill="FFFFFF"/>
        </w:rPr>
        <w:t xml:space="preserve"> 27/06/2022 </w:t>
      </w:r>
      <w:r w:rsidRPr="00AF5439">
        <w:rPr>
          <w:rStyle w:val="spellingerror"/>
          <w:sz w:val="22"/>
          <w:shd w:val="clear" w:color="auto" w:fill="FFFFFF"/>
        </w:rPr>
        <w:t>đến</w:t>
      </w:r>
      <w:r w:rsidRPr="00AF5439">
        <w:rPr>
          <w:rStyle w:val="normaltextrun"/>
          <w:sz w:val="22"/>
          <w:shd w:val="clear" w:color="auto" w:fill="FFFFFF"/>
        </w:rPr>
        <w:t xml:space="preserve"> </w:t>
      </w:r>
      <w:r w:rsidRPr="00AF5439">
        <w:rPr>
          <w:rStyle w:val="spellingerror"/>
          <w:sz w:val="22"/>
          <w:shd w:val="clear" w:color="auto" w:fill="FFFFFF"/>
        </w:rPr>
        <w:t>ngày</w:t>
      </w:r>
      <w:r w:rsidRPr="00AF5439">
        <w:rPr>
          <w:rStyle w:val="normaltextrun"/>
          <w:sz w:val="22"/>
          <w:shd w:val="clear" w:color="auto" w:fill="FFFFFF"/>
        </w:rPr>
        <w:t xml:space="preserve"> 29/06/2022.</w:t>
      </w:r>
    </w:p>
    <w:p w14:paraId="5628AD29" w14:textId="31D0F680" w:rsidR="00453212" w:rsidRPr="00453212" w:rsidRDefault="00AF5439" w:rsidP="00453212">
      <w:pPr>
        <w:pStyle w:val="ListParagraph"/>
        <w:numPr>
          <w:ilvl w:val="0"/>
          <w:numId w:val="3"/>
        </w:numPr>
        <w:tabs>
          <w:tab w:val="left" w:pos="1134"/>
        </w:tabs>
        <w:spacing w:line="240" w:lineRule="auto"/>
        <w:rPr>
          <w:color w:val="000000"/>
          <w:sz w:val="22"/>
          <w:shd w:val="clear" w:color="auto" w:fill="FFFFFF"/>
        </w:rPr>
      </w:pPr>
      <w:r w:rsidRPr="00AF5439">
        <w:rPr>
          <w:rStyle w:val="normaltextrun"/>
          <w:color w:val="000000"/>
          <w:sz w:val="22"/>
          <w:shd w:val="clear" w:color="auto" w:fill="FFFFFF"/>
        </w:rPr>
        <w:t>Ngày 29/06/2022 các đơn vị g</w:t>
      </w:r>
      <w:r w:rsidRPr="00AF5439">
        <w:rPr>
          <w:rStyle w:val="spellingerror"/>
          <w:color w:val="000000"/>
          <w:sz w:val="22"/>
          <w:shd w:val="clear" w:color="auto" w:fill="FFFFFF"/>
        </w:rPr>
        <w:t>ửi</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bản</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báo</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cáo</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có</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ký</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tên</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đóng</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dấu</w:t>
      </w:r>
      <w:r w:rsidRPr="00AF5439">
        <w:rPr>
          <w:rStyle w:val="normaltextrun"/>
          <w:color w:val="000000"/>
          <w:sz w:val="22"/>
          <w:shd w:val="clear" w:color="auto" w:fill="FFFFFF"/>
        </w:rPr>
        <w:t xml:space="preserve"> </w:t>
      </w:r>
      <w:r w:rsidRPr="00AF5439">
        <w:rPr>
          <w:rStyle w:val="spellingerror"/>
          <w:color w:val="000000"/>
          <w:sz w:val="22"/>
          <w:shd w:val="clear" w:color="auto" w:fill="FFFFFF"/>
        </w:rPr>
        <w:t>về</w:t>
      </w:r>
      <w:r w:rsidRPr="00AF5439">
        <w:rPr>
          <w:rStyle w:val="normaltextrun"/>
          <w:color w:val="000000"/>
          <w:sz w:val="22"/>
          <w:shd w:val="clear" w:color="auto" w:fill="FFFFFF"/>
        </w:rPr>
        <w:t xml:space="preserve"> phòng Giáo dục và Đào tạo.</w:t>
      </w:r>
    </w:p>
    <w:p w14:paraId="3CD7C249" w14:textId="16DA0FB1" w:rsidR="00453212" w:rsidRDefault="00453212" w:rsidP="00453212">
      <w:pPr>
        <w:pStyle w:val="ListParagraph"/>
        <w:numPr>
          <w:ilvl w:val="0"/>
          <w:numId w:val="4"/>
        </w:numPr>
        <w:tabs>
          <w:tab w:val="left" w:pos="1134"/>
        </w:tabs>
        <w:spacing w:line="240" w:lineRule="auto"/>
        <w:ind w:left="0" w:firstLine="709"/>
        <w:rPr>
          <w:rStyle w:val="normaltextrun"/>
          <w:b/>
          <w:bCs/>
          <w:sz w:val="22"/>
          <w:shd w:val="clear" w:color="auto" w:fill="FFFFFF"/>
        </w:rPr>
      </w:pPr>
      <w:r w:rsidRPr="00AF5439">
        <w:rPr>
          <w:rStyle w:val="normaltextrun"/>
          <w:b/>
          <w:bCs/>
          <w:sz w:val="22"/>
          <w:shd w:val="clear" w:color="auto" w:fill="FFFFFF"/>
        </w:rPr>
        <w:t xml:space="preserve">Báo cáo </w:t>
      </w:r>
      <w:r>
        <w:rPr>
          <w:rStyle w:val="normaltextrun"/>
          <w:b/>
          <w:bCs/>
          <w:sz w:val="22"/>
          <w:shd w:val="clear" w:color="auto" w:fill="FFFFFF"/>
        </w:rPr>
        <w:t>tháng (học sinh, trường, lớp)</w:t>
      </w:r>
      <w:r w:rsidRPr="00AF5439">
        <w:rPr>
          <w:rStyle w:val="normaltextrun"/>
          <w:b/>
          <w:bCs/>
          <w:sz w:val="22"/>
          <w:shd w:val="clear" w:color="auto" w:fill="FFFFFF"/>
        </w:rPr>
        <w:t xml:space="preserve">: </w:t>
      </w:r>
      <w:r w:rsidRPr="00453212">
        <w:rPr>
          <w:rStyle w:val="normaltextrun"/>
          <w:sz w:val="22"/>
          <w:shd w:val="clear" w:color="auto" w:fill="FFFFFF"/>
        </w:rPr>
        <w:t>20/06/2020 hạn chót các trường tiểu học và THCS hoàn thành báo cáo tháng trên hệ thống cổng thông tin điện tử.</w:t>
      </w:r>
    </w:p>
    <w:p w14:paraId="4698ADC0" w14:textId="17090C16" w:rsidR="00453212" w:rsidRPr="00AF5439" w:rsidRDefault="00453212" w:rsidP="00453212">
      <w:pPr>
        <w:pStyle w:val="ListParagraph"/>
        <w:numPr>
          <w:ilvl w:val="0"/>
          <w:numId w:val="4"/>
        </w:numPr>
        <w:tabs>
          <w:tab w:val="left" w:pos="1134"/>
        </w:tabs>
        <w:spacing w:line="240" w:lineRule="auto"/>
        <w:ind w:left="0" w:firstLine="709"/>
        <w:rPr>
          <w:rStyle w:val="normaltextrun"/>
          <w:b/>
          <w:bCs/>
          <w:sz w:val="22"/>
          <w:shd w:val="clear" w:color="auto" w:fill="FFFFFF"/>
        </w:rPr>
      </w:pPr>
      <w:r>
        <w:rPr>
          <w:rStyle w:val="normaltextrun"/>
          <w:b/>
          <w:bCs/>
          <w:sz w:val="22"/>
          <w:shd w:val="clear" w:color="auto" w:fill="FFFFFF"/>
        </w:rPr>
        <w:t xml:space="preserve">Hiệu suất đào tạo: </w:t>
      </w:r>
      <w:r w:rsidRPr="00453212">
        <w:rPr>
          <w:rStyle w:val="normaltextrun"/>
          <w:sz w:val="22"/>
          <w:shd w:val="clear" w:color="auto" w:fill="FFFFFF"/>
        </w:rPr>
        <w:t>2</w:t>
      </w:r>
      <w:r>
        <w:rPr>
          <w:rStyle w:val="normaltextrun"/>
          <w:sz w:val="22"/>
          <w:shd w:val="clear" w:color="auto" w:fill="FFFFFF"/>
        </w:rPr>
        <w:t>9</w:t>
      </w:r>
      <w:r w:rsidRPr="00453212">
        <w:rPr>
          <w:rStyle w:val="normaltextrun"/>
          <w:sz w:val="22"/>
          <w:shd w:val="clear" w:color="auto" w:fill="FFFFFF"/>
        </w:rPr>
        <w:t xml:space="preserve">/06/2020 hạn chót các trường tiểu học và THCS hoàn thành báo cáo </w:t>
      </w:r>
      <w:r>
        <w:rPr>
          <w:rStyle w:val="normaltextrun"/>
          <w:sz w:val="22"/>
          <w:shd w:val="clear" w:color="auto" w:fill="FFFFFF"/>
        </w:rPr>
        <w:t>hiệu suất đào tạo</w:t>
      </w:r>
      <w:r w:rsidRPr="00453212">
        <w:rPr>
          <w:rStyle w:val="normaltextrun"/>
          <w:sz w:val="22"/>
          <w:shd w:val="clear" w:color="auto" w:fill="FFFFFF"/>
        </w:rPr>
        <w:t xml:space="preserve"> trên hệ thống cổng thông tin điện tử.</w:t>
      </w:r>
    </w:p>
    <w:p w14:paraId="4E15FEAB" w14:textId="77777777" w:rsidR="00453212" w:rsidRPr="00453212" w:rsidRDefault="00453212" w:rsidP="00453212">
      <w:pPr>
        <w:tabs>
          <w:tab w:val="left" w:pos="1134"/>
        </w:tabs>
        <w:spacing w:line="240" w:lineRule="auto"/>
        <w:rPr>
          <w:color w:val="000000"/>
          <w:sz w:val="22"/>
          <w:shd w:val="clear" w:color="auto" w:fill="FFFFFF"/>
        </w:rPr>
      </w:pPr>
    </w:p>
    <w:sectPr w:rsidR="00453212" w:rsidRPr="00453212"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1B7"/>
    <w:multiLevelType w:val="hybridMultilevel"/>
    <w:tmpl w:val="FFFFFFFF"/>
    <w:lvl w:ilvl="0" w:tplc="F5323DFC">
      <w:start w:val="1"/>
      <w:numFmt w:val="bullet"/>
      <w:lvlText w:val="-"/>
      <w:lvlJc w:val="left"/>
      <w:pPr>
        <w:ind w:left="720" w:hanging="360"/>
      </w:pPr>
      <w:rPr>
        <w:rFonts w:ascii="Calibri" w:hAnsi="Calibri" w:hint="default"/>
      </w:rPr>
    </w:lvl>
    <w:lvl w:ilvl="1" w:tplc="5D504630">
      <w:start w:val="1"/>
      <w:numFmt w:val="bullet"/>
      <w:lvlText w:val="o"/>
      <w:lvlJc w:val="left"/>
      <w:pPr>
        <w:ind w:left="1440" w:hanging="360"/>
      </w:pPr>
      <w:rPr>
        <w:rFonts w:ascii="Courier New" w:hAnsi="Courier New" w:hint="default"/>
      </w:rPr>
    </w:lvl>
    <w:lvl w:ilvl="2" w:tplc="31808704">
      <w:start w:val="1"/>
      <w:numFmt w:val="bullet"/>
      <w:lvlText w:val=""/>
      <w:lvlJc w:val="left"/>
      <w:pPr>
        <w:ind w:left="2160" w:hanging="360"/>
      </w:pPr>
      <w:rPr>
        <w:rFonts w:ascii="Wingdings" w:hAnsi="Wingdings" w:hint="default"/>
      </w:rPr>
    </w:lvl>
    <w:lvl w:ilvl="3" w:tplc="4DAAE96A">
      <w:start w:val="1"/>
      <w:numFmt w:val="bullet"/>
      <w:lvlText w:val=""/>
      <w:lvlJc w:val="left"/>
      <w:pPr>
        <w:ind w:left="2880" w:hanging="360"/>
      </w:pPr>
      <w:rPr>
        <w:rFonts w:ascii="Symbol" w:hAnsi="Symbol" w:hint="default"/>
      </w:rPr>
    </w:lvl>
    <w:lvl w:ilvl="4" w:tplc="3804679A">
      <w:start w:val="1"/>
      <w:numFmt w:val="bullet"/>
      <w:lvlText w:val="o"/>
      <w:lvlJc w:val="left"/>
      <w:pPr>
        <w:ind w:left="3600" w:hanging="360"/>
      </w:pPr>
      <w:rPr>
        <w:rFonts w:ascii="Courier New" w:hAnsi="Courier New" w:hint="default"/>
      </w:rPr>
    </w:lvl>
    <w:lvl w:ilvl="5" w:tplc="171252D8">
      <w:start w:val="1"/>
      <w:numFmt w:val="bullet"/>
      <w:lvlText w:val=""/>
      <w:lvlJc w:val="left"/>
      <w:pPr>
        <w:ind w:left="4320" w:hanging="360"/>
      </w:pPr>
      <w:rPr>
        <w:rFonts w:ascii="Wingdings" w:hAnsi="Wingdings" w:hint="default"/>
      </w:rPr>
    </w:lvl>
    <w:lvl w:ilvl="6" w:tplc="7816409A">
      <w:start w:val="1"/>
      <w:numFmt w:val="bullet"/>
      <w:lvlText w:val=""/>
      <w:lvlJc w:val="left"/>
      <w:pPr>
        <w:ind w:left="5040" w:hanging="360"/>
      </w:pPr>
      <w:rPr>
        <w:rFonts w:ascii="Symbol" w:hAnsi="Symbol" w:hint="default"/>
      </w:rPr>
    </w:lvl>
    <w:lvl w:ilvl="7" w:tplc="B200428A">
      <w:start w:val="1"/>
      <w:numFmt w:val="bullet"/>
      <w:lvlText w:val="o"/>
      <w:lvlJc w:val="left"/>
      <w:pPr>
        <w:ind w:left="5760" w:hanging="360"/>
      </w:pPr>
      <w:rPr>
        <w:rFonts w:ascii="Courier New" w:hAnsi="Courier New" w:hint="default"/>
      </w:rPr>
    </w:lvl>
    <w:lvl w:ilvl="8" w:tplc="F3F80D72">
      <w:start w:val="1"/>
      <w:numFmt w:val="bullet"/>
      <w:lvlText w:val=""/>
      <w:lvlJc w:val="left"/>
      <w:pPr>
        <w:ind w:left="6480" w:hanging="360"/>
      </w:pPr>
      <w:rPr>
        <w:rFonts w:ascii="Wingdings" w:hAnsi="Wingdings" w:hint="default"/>
      </w:rPr>
    </w:lvl>
  </w:abstractNum>
  <w:abstractNum w:abstractNumId="1" w15:restartNumberingAfterBreak="0">
    <w:nsid w:val="1C4D7742"/>
    <w:multiLevelType w:val="hybridMultilevel"/>
    <w:tmpl w:val="46824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A3915"/>
    <w:multiLevelType w:val="hybridMultilevel"/>
    <w:tmpl w:val="FFFFFFFF"/>
    <w:lvl w:ilvl="0" w:tplc="1FA084E0">
      <w:start w:val="1"/>
      <w:numFmt w:val="bullet"/>
      <w:lvlText w:val="-"/>
      <w:lvlJc w:val="left"/>
      <w:pPr>
        <w:ind w:left="720" w:hanging="360"/>
      </w:pPr>
      <w:rPr>
        <w:rFonts w:ascii="Calibri" w:hAnsi="Calibri" w:hint="default"/>
      </w:rPr>
    </w:lvl>
    <w:lvl w:ilvl="1" w:tplc="1FC08866">
      <w:start w:val="1"/>
      <w:numFmt w:val="bullet"/>
      <w:lvlText w:val="o"/>
      <w:lvlJc w:val="left"/>
      <w:pPr>
        <w:ind w:left="1440" w:hanging="360"/>
      </w:pPr>
      <w:rPr>
        <w:rFonts w:ascii="Courier New" w:hAnsi="Courier New" w:hint="default"/>
      </w:rPr>
    </w:lvl>
    <w:lvl w:ilvl="2" w:tplc="1200E6C4">
      <w:start w:val="1"/>
      <w:numFmt w:val="bullet"/>
      <w:lvlText w:val=""/>
      <w:lvlJc w:val="left"/>
      <w:pPr>
        <w:ind w:left="2160" w:hanging="360"/>
      </w:pPr>
      <w:rPr>
        <w:rFonts w:ascii="Wingdings" w:hAnsi="Wingdings" w:hint="default"/>
      </w:rPr>
    </w:lvl>
    <w:lvl w:ilvl="3" w:tplc="B3E290EE">
      <w:start w:val="1"/>
      <w:numFmt w:val="bullet"/>
      <w:lvlText w:val=""/>
      <w:lvlJc w:val="left"/>
      <w:pPr>
        <w:ind w:left="2880" w:hanging="360"/>
      </w:pPr>
      <w:rPr>
        <w:rFonts w:ascii="Symbol" w:hAnsi="Symbol" w:hint="default"/>
      </w:rPr>
    </w:lvl>
    <w:lvl w:ilvl="4" w:tplc="7918FA1C">
      <w:start w:val="1"/>
      <w:numFmt w:val="bullet"/>
      <w:lvlText w:val="o"/>
      <w:lvlJc w:val="left"/>
      <w:pPr>
        <w:ind w:left="3600" w:hanging="360"/>
      </w:pPr>
      <w:rPr>
        <w:rFonts w:ascii="Courier New" w:hAnsi="Courier New" w:hint="default"/>
      </w:rPr>
    </w:lvl>
    <w:lvl w:ilvl="5" w:tplc="B7026692">
      <w:start w:val="1"/>
      <w:numFmt w:val="bullet"/>
      <w:lvlText w:val=""/>
      <w:lvlJc w:val="left"/>
      <w:pPr>
        <w:ind w:left="4320" w:hanging="360"/>
      </w:pPr>
      <w:rPr>
        <w:rFonts w:ascii="Wingdings" w:hAnsi="Wingdings" w:hint="default"/>
      </w:rPr>
    </w:lvl>
    <w:lvl w:ilvl="6" w:tplc="7CAA19D0">
      <w:start w:val="1"/>
      <w:numFmt w:val="bullet"/>
      <w:lvlText w:val=""/>
      <w:lvlJc w:val="left"/>
      <w:pPr>
        <w:ind w:left="5040" w:hanging="360"/>
      </w:pPr>
      <w:rPr>
        <w:rFonts w:ascii="Symbol" w:hAnsi="Symbol" w:hint="default"/>
      </w:rPr>
    </w:lvl>
    <w:lvl w:ilvl="7" w:tplc="B3F08DA4">
      <w:start w:val="1"/>
      <w:numFmt w:val="bullet"/>
      <w:lvlText w:val="o"/>
      <w:lvlJc w:val="left"/>
      <w:pPr>
        <w:ind w:left="5760" w:hanging="360"/>
      </w:pPr>
      <w:rPr>
        <w:rFonts w:ascii="Courier New" w:hAnsi="Courier New" w:hint="default"/>
      </w:rPr>
    </w:lvl>
    <w:lvl w:ilvl="8" w:tplc="4F200F9C">
      <w:start w:val="1"/>
      <w:numFmt w:val="bullet"/>
      <w:lvlText w:val=""/>
      <w:lvlJc w:val="left"/>
      <w:pPr>
        <w:ind w:left="6480" w:hanging="360"/>
      </w:pPr>
      <w:rPr>
        <w:rFonts w:ascii="Wingdings" w:hAnsi="Wingdings" w:hint="default"/>
      </w:rPr>
    </w:lvl>
  </w:abstractNum>
  <w:num w:numId="1" w16cid:durableId="1959724570">
    <w:abstractNumId w:val="3"/>
  </w:num>
  <w:num w:numId="2" w16cid:durableId="1814979822">
    <w:abstractNumId w:val="0"/>
  </w:num>
  <w:num w:numId="3" w16cid:durableId="563031613">
    <w:abstractNumId w:val="2"/>
  </w:num>
  <w:num w:numId="4" w16cid:durableId="173561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76"/>
    <w:rsid w:val="00007AF5"/>
    <w:rsid w:val="00055A94"/>
    <w:rsid w:val="00066C28"/>
    <w:rsid w:val="0008060D"/>
    <w:rsid w:val="000A0B52"/>
    <w:rsid w:val="000B42A7"/>
    <w:rsid w:val="000B6D87"/>
    <w:rsid w:val="000C6E1B"/>
    <w:rsid w:val="00131265"/>
    <w:rsid w:val="00131C68"/>
    <w:rsid w:val="0015434A"/>
    <w:rsid w:val="0016072E"/>
    <w:rsid w:val="0017156A"/>
    <w:rsid w:val="0017464F"/>
    <w:rsid w:val="00174E68"/>
    <w:rsid w:val="00181A09"/>
    <w:rsid w:val="001A30D7"/>
    <w:rsid w:val="001A65CB"/>
    <w:rsid w:val="001B2980"/>
    <w:rsid w:val="002171F2"/>
    <w:rsid w:val="0022004E"/>
    <w:rsid w:val="00281AAC"/>
    <w:rsid w:val="00282C35"/>
    <w:rsid w:val="00286F79"/>
    <w:rsid w:val="002A7CA2"/>
    <w:rsid w:val="0030761E"/>
    <w:rsid w:val="003203BE"/>
    <w:rsid w:val="003345CC"/>
    <w:rsid w:val="00363932"/>
    <w:rsid w:val="003C2DD9"/>
    <w:rsid w:val="003E3A92"/>
    <w:rsid w:val="00452D72"/>
    <w:rsid w:val="00453212"/>
    <w:rsid w:val="004707D7"/>
    <w:rsid w:val="004D3BF8"/>
    <w:rsid w:val="0051573B"/>
    <w:rsid w:val="005234A7"/>
    <w:rsid w:val="005462D6"/>
    <w:rsid w:val="00547AF6"/>
    <w:rsid w:val="00561CDC"/>
    <w:rsid w:val="00585964"/>
    <w:rsid w:val="005965CD"/>
    <w:rsid w:val="005B5EBA"/>
    <w:rsid w:val="005E07EB"/>
    <w:rsid w:val="00613F55"/>
    <w:rsid w:val="00626E74"/>
    <w:rsid w:val="00627761"/>
    <w:rsid w:val="006344B7"/>
    <w:rsid w:val="0068187B"/>
    <w:rsid w:val="006A09C3"/>
    <w:rsid w:val="006B35B8"/>
    <w:rsid w:val="006C58CB"/>
    <w:rsid w:val="007005FB"/>
    <w:rsid w:val="00710C8E"/>
    <w:rsid w:val="00746C9B"/>
    <w:rsid w:val="00785EEF"/>
    <w:rsid w:val="007A23B2"/>
    <w:rsid w:val="007A3C51"/>
    <w:rsid w:val="007A4FF2"/>
    <w:rsid w:val="008134DD"/>
    <w:rsid w:val="00815345"/>
    <w:rsid w:val="00825FE3"/>
    <w:rsid w:val="00832D4C"/>
    <w:rsid w:val="008348B4"/>
    <w:rsid w:val="0089390C"/>
    <w:rsid w:val="008B3573"/>
    <w:rsid w:val="008E28F5"/>
    <w:rsid w:val="008F5CCD"/>
    <w:rsid w:val="00904BC4"/>
    <w:rsid w:val="00930C5B"/>
    <w:rsid w:val="00934685"/>
    <w:rsid w:val="009358DE"/>
    <w:rsid w:val="00943F68"/>
    <w:rsid w:val="0099220D"/>
    <w:rsid w:val="009A744E"/>
    <w:rsid w:val="009F01EB"/>
    <w:rsid w:val="009F3AA8"/>
    <w:rsid w:val="009F3D40"/>
    <w:rsid w:val="00A11540"/>
    <w:rsid w:val="00A179C5"/>
    <w:rsid w:val="00A25813"/>
    <w:rsid w:val="00A41AF0"/>
    <w:rsid w:val="00A63202"/>
    <w:rsid w:val="00A74985"/>
    <w:rsid w:val="00A970C9"/>
    <w:rsid w:val="00AA067F"/>
    <w:rsid w:val="00AC2A75"/>
    <w:rsid w:val="00AD049A"/>
    <w:rsid w:val="00AF5439"/>
    <w:rsid w:val="00B03521"/>
    <w:rsid w:val="00B06271"/>
    <w:rsid w:val="00B212BB"/>
    <w:rsid w:val="00B6015D"/>
    <w:rsid w:val="00B67D73"/>
    <w:rsid w:val="00BB4E9A"/>
    <w:rsid w:val="00BE328C"/>
    <w:rsid w:val="00BE6AD2"/>
    <w:rsid w:val="00C006A3"/>
    <w:rsid w:val="00C169CD"/>
    <w:rsid w:val="00C266E1"/>
    <w:rsid w:val="00C579E9"/>
    <w:rsid w:val="00C83384"/>
    <w:rsid w:val="00C858A9"/>
    <w:rsid w:val="00C86B82"/>
    <w:rsid w:val="00CC2686"/>
    <w:rsid w:val="00D43EA0"/>
    <w:rsid w:val="00D866F8"/>
    <w:rsid w:val="00D91F84"/>
    <w:rsid w:val="00D96463"/>
    <w:rsid w:val="00DF7867"/>
    <w:rsid w:val="00E0172B"/>
    <w:rsid w:val="00E42B97"/>
    <w:rsid w:val="00E96B43"/>
    <w:rsid w:val="00EB3CF8"/>
    <w:rsid w:val="00EB3D54"/>
    <w:rsid w:val="00F00B7D"/>
    <w:rsid w:val="00F65486"/>
    <w:rsid w:val="00F70611"/>
    <w:rsid w:val="00F74947"/>
    <w:rsid w:val="00F83876"/>
    <w:rsid w:val="00FB0886"/>
    <w:rsid w:val="00FF792C"/>
    <w:rsid w:val="02B37B5F"/>
    <w:rsid w:val="087AAF75"/>
    <w:rsid w:val="0D2B08DA"/>
    <w:rsid w:val="15361ABF"/>
    <w:rsid w:val="16982CB9"/>
    <w:rsid w:val="16B8C2C3"/>
    <w:rsid w:val="1B8C33E6"/>
    <w:rsid w:val="1EC3D4A8"/>
    <w:rsid w:val="21FB756A"/>
    <w:rsid w:val="23DB736C"/>
    <w:rsid w:val="2B5242B3"/>
    <w:rsid w:val="2C7CF246"/>
    <w:rsid w:val="3623D48C"/>
    <w:rsid w:val="3BC5C5D5"/>
    <w:rsid w:val="41AAB4D4"/>
    <w:rsid w:val="430A451A"/>
    <w:rsid w:val="4664FD9A"/>
    <w:rsid w:val="5732A43C"/>
    <w:rsid w:val="60D98682"/>
    <w:rsid w:val="636191F2"/>
    <w:rsid w:val="63BADE73"/>
    <w:rsid w:val="711AAF90"/>
    <w:rsid w:val="790C9918"/>
    <w:rsid w:val="7925C175"/>
    <w:rsid w:val="7DE00A3B"/>
    <w:rsid w:val="7DF93298"/>
    <w:rsid w:val="7EFC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8051"/>
  <w15:chartTrackingRefBased/>
  <w15:docId w15:val="{3E145071-A2AD-4562-98CE-E052E418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76"/>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F8387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876"/>
    <w:pPr>
      <w:ind w:left="720"/>
      <w:contextualSpacing/>
    </w:pPr>
  </w:style>
  <w:style w:type="character" w:customStyle="1" w:styleId="normaltextrun">
    <w:name w:val="normaltextrun"/>
    <w:basedOn w:val="DefaultParagraphFont"/>
    <w:rsid w:val="00F83876"/>
  </w:style>
  <w:style w:type="character" w:customStyle="1" w:styleId="spellingerror">
    <w:name w:val="spellingerror"/>
    <w:basedOn w:val="DefaultParagraphFont"/>
    <w:rsid w:val="00F83876"/>
  </w:style>
  <w:style w:type="character" w:styleId="Hyperlink">
    <w:name w:val="Hyperlink"/>
    <w:basedOn w:val="DefaultParagraphFont"/>
    <w:uiPriority w:val="99"/>
    <w:unhideWhenUsed/>
    <w:rPr>
      <w:color w:val="0563C1" w:themeColor="hyperlink"/>
      <w:u w:val="single"/>
    </w:rPr>
  </w:style>
  <w:style w:type="character" w:customStyle="1" w:styleId="scxw189101837">
    <w:name w:val="scxw189101837"/>
    <w:basedOn w:val="DefaultParagraphFont"/>
    <w:rsid w:val="00AF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bctvthcs2022"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Dinh Quang Tran Phuc</cp:lastModifiedBy>
  <cp:revision>5</cp:revision>
  <dcterms:created xsi:type="dcterms:W3CDTF">2022-06-18T13:49:00Z</dcterms:created>
  <dcterms:modified xsi:type="dcterms:W3CDTF">2022-06-18T14:58:00Z</dcterms:modified>
</cp:coreProperties>
</file>